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7E1E4" w14:textId="77777777" w:rsidR="007A5916" w:rsidRPr="00EA0496" w:rsidRDefault="00253464" w:rsidP="00121BD7">
      <w:pPr>
        <w:pStyle w:val="Balk1"/>
        <w:jc w:val="center"/>
        <w:rPr>
          <w:b/>
          <w:color w:val="002060"/>
          <w:lang w:val="tr-TR"/>
        </w:rPr>
      </w:pPr>
      <w:r w:rsidRPr="00EA0496">
        <w:rPr>
          <w:b/>
          <w:color w:val="002060"/>
          <w:lang w:val="tr-TR"/>
        </w:rPr>
        <w:t>Öncü Risk Göstergesi (ÖRG) Örnekleri</w:t>
      </w:r>
    </w:p>
    <w:p w14:paraId="5A519469" w14:textId="77777777" w:rsidR="00253464" w:rsidRPr="00EA0496" w:rsidRDefault="00253464">
      <w:pPr>
        <w:rPr>
          <w:rFonts w:asciiTheme="majorHAnsi" w:hAnsiTheme="majorHAnsi"/>
          <w:b/>
          <w:color w:val="002060"/>
          <w:sz w:val="20"/>
          <w:szCs w:val="20"/>
          <w:lang w:val="tr-TR"/>
        </w:rPr>
      </w:pPr>
    </w:p>
    <w:p w14:paraId="06B75CE9" w14:textId="6E122262" w:rsidR="00253464" w:rsidRPr="00EA0496" w:rsidRDefault="00253464" w:rsidP="00CF69F0">
      <w:pPr>
        <w:pStyle w:val="Balk2"/>
        <w:numPr>
          <w:ilvl w:val="0"/>
          <w:numId w:val="2"/>
        </w:numPr>
        <w:spacing w:before="240" w:after="240"/>
        <w:rPr>
          <w:b/>
          <w:color w:val="002060"/>
          <w:lang w:val="tr-TR"/>
        </w:rPr>
      </w:pPr>
      <w:r w:rsidRPr="00EA0496">
        <w:rPr>
          <w:b/>
          <w:color w:val="002060"/>
          <w:lang w:val="tr-TR"/>
        </w:rPr>
        <w:t>Hedef</w:t>
      </w:r>
      <w:r w:rsidR="00E20DB5" w:rsidRPr="00EA0496">
        <w:rPr>
          <w:b/>
          <w:color w:val="002060"/>
          <w:lang w:val="tr-TR"/>
        </w:rPr>
        <w:t>ler</w:t>
      </w:r>
      <w:r w:rsidR="009E5A77" w:rsidRPr="00EA0496">
        <w:rPr>
          <w:b/>
          <w:color w:val="002060"/>
          <w:lang w:val="tr-TR"/>
        </w:rPr>
        <w:t>in ÖRG</w:t>
      </w:r>
      <w:r w:rsidRPr="00EA0496">
        <w:rPr>
          <w:b/>
          <w:color w:val="002060"/>
          <w:lang w:val="tr-TR"/>
        </w:rPr>
        <w:t xml:space="preserve"> ile </w:t>
      </w:r>
      <w:r w:rsidR="009E5A77" w:rsidRPr="00EA0496">
        <w:rPr>
          <w:b/>
          <w:color w:val="002060"/>
          <w:lang w:val="tr-TR"/>
        </w:rPr>
        <w:t>İlişkisine Yönelik Örnekler</w:t>
      </w:r>
      <w:bookmarkStart w:id="0" w:name="_GoBack"/>
      <w:bookmarkEnd w:id="0"/>
    </w:p>
    <w:tbl>
      <w:tblPr>
        <w:tblStyle w:val="DzTablo3"/>
        <w:tblW w:w="0" w:type="auto"/>
        <w:tblLook w:val="04A0" w:firstRow="1" w:lastRow="0" w:firstColumn="1" w:lastColumn="0" w:noHBand="0" w:noVBand="1"/>
      </w:tblPr>
      <w:tblGrid>
        <w:gridCol w:w="4230"/>
        <w:gridCol w:w="4680"/>
      </w:tblGrid>
      <w:tr w:rsidR="008621C7" w:rsidRPr="001C6057" w14:paraId="4139F8D3" w14:textId="77777777" w:rsidTr="00462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30" w:type="dxa"/>
            <w:vAlign w:val="center"/>
          </w:tcPr>
          <w:p w14:paraId="54F76178" w14:textId="25DC4091" w:rsidR="008621C7" w:rsidRPr="001C6057" w:rsidRDefault="003D6311" w:rsidP="004623EE">
            <w:pPr>
              <w:rPr>
                <w:rFonts w:asciiTheme="majorHAnsi" w:hAnsiTheme="majorHAnsi"/>
                <w:b w:val="0"/>
                <w:i/>
                <w:color w:val="C00000"/>
                <w:sz w:val="20"/>
                <w:szCs w:val="20"/>
                <w:lang w:val="tr-TR"/>
              </w:rPr>
            </w:pPr>
            <w:r w:rsidRPr="00EA0496">
              <w:rPr>
                <w:rFonts w:asciiTheme="majorHAnsi" w:hAnsiTheme="majorHAnsi"/>
                <w:i/>
                <w:caps w:val="0"/>
                <w:color w:val="002060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4680" w:type="dxa"/>
            <w:vAlign w:val="center"/>
          </w:tcPr>
          <w:p w14:paraId="3163156E" w14:textId="378A4291" w:rsidR="008621C7" w:rsidRPr="001C6057" w:rsidRDefault="003D6311" w:rsidP="004623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i/>
                <w:color w:val="C00000"/>
                <w:sz w:val="20"/>
                <w:szCs w:val="20"/>
                <w:lang w:val="tr-TR"/>
              </w:rPr>
            </w:pPr>
            <w:r w:rsidRPr="00EA0496">
              <w:rPr>
                <w:rFonts w:asciiTheme="majorHAnsi" w:hAnsiTheme="majorHAnsi"/>
                <w:i/>
                <w:caps w:val="0"/>
                <w:color w:val="002060"/>
                <w:sz w:val="20"/>
                <w:szCs w:val="20"/>
                <w:lang w:val="tr-TR"/>
              </w:rPr>
              <w:t xml:space="preserve">Öncü </w:t>
            </w:r>
            <w:r w:rsidR="00872423" w:rsidRPr="00EA0496">
              <w:rPr>
                <w:rFonts w:asciiTheme="majorHAnsi" w:hAnsiTheme="majorHAnsi"/>
                <w:i/>
                <w:caps w:val="0"/>
                <w:color w:val="002060"/>
                <w:sz w:val="20"/>
                <w:szCs w:val="20"/>
                <w:lang w:val="tr-TR"/>
              </w:rPr>
              <w:t>Risk Göstergesi</w:t>
            </w:r>
          </w:p>
        </w:tc>
      </w:tr>
      <w:tr w:rsidR="008621C7" w:rsidRPr="001C6057" w14:paraId="4522AB14" w14:textId="77777777" w:rsidTr="0046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vAlign w:val="center"/>
          </w:tcPr>
          <w:p w14:paraId="680B84A7" w14:textId="09161937" w:rsidR="008621C7" w:rsidRPr="000D706E" w:rsidRDefault="00A16FA7" w:rsidP="004623EE">
            <w:pPr>
              <w:rPr>
                <w:rFonts w:asciiTheme="majorHAnsi" w:hAnsiTheme="majorHAnsi"/>
                <w:b w:val="0"/>
                <w:sz w:val="20"/>
                <w:szCs w:val="20"/>
                <w:lang w:val="tr-TR"/>
              </w:rPr>
            </w:pPr>
            <w:r>
              <w:rPr>
                <w:rFonts w:asciiTheme="majorHAnsi" w:hAnsiTheme="majorHAnsi"/>
                <w:b w:val="0"/>
                <w:caps w:val="0"/>
                <w:sz w:val="20"/>
                <w:szCs w:val="20"/>
                <w:lang w:val="tr-TR"/>
              </w:rPr>
              <w:t>Kurumun kalite</w:t>
            </w:r>
            <w:r w:rsidR="008F53DA">
              <w:rPr>
                <w:rFonts w:asciiTheme="majorHAnsi" w:hAnsiTheme="majorHAnsi"/>
                <w:b w:val="0"/>
                <w:caps w:val="0"/>
                <w:sz w:val="20"/>
                <w:szCs w:val="20"/>
                <w:lang w:val="tr-TR"/>
              </w:rPr>
              <w:t xml:space="preserve"> süreçlerini geliştirmek standartlara uyumu</w:t>
            </w:r>
            <w:r w:rsidR="000D706E" w:rsidRPr="000D706E">
              <w:rPr>
                <w:rFonts w:asciiTheme="majorHAnsi" w:hAnsiTheme="majorHAnsi"/>
                <w:b w:val="0"/>
                <w:caps w:val="0"/>
                <w:sz w:val="20"/>
                <w:szCs w:val="20"/>
                <w:lang w:val="tr-TR"/>
              </w:rPr>
              <w:t xml:space="preserve"> arttırmak</w:t>
            </w:r>
          </w:p>
        </w:tc>
        <w:tc>
          <w:tcPr>
            <w:tcW w:w="4680" w:type="dxa"/>
            <w:vAlign w:val="center"/>
          </w:tcPr>
          <w:p w14:paraId="08DD97FB" w14:textId="77777777" w:rsidR="008621C7" w:rsidRPr="000D706E" w:rsidRDefault="008621C7" w:rsidP="00462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0D706E">
              <w:rPr>
                <w:rFonts w:asciiTheme="majorHAnsi" w:hAnsiTheme="majorHAnsi"/>
                <w:sz w:val="20"/>
                <w:szCs w:val="20"/>
                <w:lang w:val="tr-TR"/>
              </w:rPr>
              <w:t>Denetimlerde açılan uygunsuzluk sayısı</w:t>
            </w:r>
          </w:p>
          <w:p w14:paraId="35C7639B" w14:textId="77777777" w:rsidR="000D706E" w:rsidRPr="000D706E" w:rsidRDefault="000D706E" w:rsidP="00462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0D706E">
              <w:rPr>
                <w:rFonts w:asciiTheme="majorHAnsi" w:hAnsiTheme="majorHAnsi"/>
                <w:sz w:val="20"/>
                <w:szCs w:val="20"/>
                <w:lang w:val="tr-TR"/>
              </w:rPr>
              <w:t>Açılan uygunsuzlukların kapatılma oranı</w:t>
            </w:r>
          </w:p>
          <w:p w14:paraId="1CECD7E2" w14:textId="1534988F" w:rsidR="000D706E" w:rsidRPr="000D706E" w:rsidRDefault="000D706E" w:rsidP="00462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0D706E">
              <w:rPr>
                <w:rFonts w:asciiTheme="majorHAnsi" w:hAnsiTheme="majorHAnsi"/>
                <w:sz w:val="20"/>
                <w:szCs w:val="20"/>
                <w:lang w:val="tr-TR"/>
              </w:rPr>
              <w:t>Açılan uygunsuzlukların X günde kapatılma oranı</w:t>
            </w:r>
          </w:p>
        </w:tc>
      </w:tr>
      <w:tr w:rsidR="008621C7" w:rsidRPr="001C6057" w14:paraId="32B3F670" w14:textId="77777777" w:rsidTr="004623EE">
        <w:trPr>
          <w:trHeight w:hRule="exact"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vAlign w:val="center"/>
          </w:tcPr>
          <w:p w14:paraId="5E09FE06" w14:textId="32E8F4E1" w:rsidR="008621C7" w:rsidRPr="000D706E" w:rsidRDefault="000D706E" w:rsidP="004623EE">
            <w:pPr>
              <w:rPr>
                <w:rFonts w:asciiTheme="majorHAnsi" w:hAnsiTheme="majorHAnsi"/>
                <w:b w:val="0"/>
                <w:sz w:val="20"/>
                <w:szCs w:val="20"/>
                <w:lang w:val="tr-TR"/>
              </w:rPr>
            </w:pPr>
            <w:r w:rsidRPr="000D706E">
              <w:rPr>
                <w:rFonts w:asciiTheme="majorHAnsi" w:hAnsiTheme="majorHAnsi"/>
                <w:b w:val="0"/>
                <w:caps w:val="0"/>
                <w:sz w:val="20"/>
                <w:szCs w:val="20"/>
                <w:lang w:val="tr-TR"/>
              </w:rPr>
              <w:t>Çalışanların profesyonel gelişimini ve çalışma yaşamından memnuniyetini arttırmak</w:t>
            </w:r>
          </w:p>
        </w:tc>
        <w:tc>
          <w:tcPr>
            <w:tcW w:w="4680" w:type="dxa"/>
            <w:vAlign w:val="center"/>
          </w:tcPr>
          <w:p w14:paraId="666D27C2" w14:textId="77777777" w:rsidR="000D706E" w:rsidRPr="000D706E" w:rsidRDefault="00AF21A1" w:rsidP="004623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0D706E">
              <w:rPr>
                <w:rFonts w:asciiTheme="majorHAnsi" w:hAnsiTheme="majorHAnsi"/>
                <w:sz w:val="20"/>
                <w:szCs w:val="20"/>
                <w:lang w:val="tr-TR"/>
              </w:rPr>
              <w:t>Çalışanların</w:t>
            </w:r>
            <w:r w:rsidR="006636CB" w:rsidRPr="000D706E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işten ayrılma oranı</w:t>
            </w:r>
            <w:r w:rsidR="00121BD7" w:rsidRPr="000D706E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</w:t>
            </w:r>
          </w:p>
          <w:p w14:paraId="10680EFD" w14:textId="77777777" w:rsidR="0088766C" w:rsidRPr="000D706E" w:rsidRDefault="000D706E" w:rsidP="004623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0D706E">
              <w:rPr>
                <w:rFonts w:asciiTheme="majorHAnsi" w:hAnsiTheme="majorHAnsi"/>
                <w:sz w:val="20"/>
                <w:szCs w:val="20"/>
                <w:lang w:val="tr-TR"/>
              </w:rPr>
              <w:t>Ç</w:t>
            </w:r>
            <w:r w:rsidR="0088766C" w:rsidRPr="000D706E">
              <w:rPr>
                <w:rFonts w:asciiTheme="majorHAnsi" w:hAnsiTheme="majorHAnsi"/>
                <w:sz w:val="20"/>
                <w:szCs w:val="20"/>
                <w:lang w:val="tr-TR"/>
              </w:rPr>
              <w:t>alışanların devamlılık oranı</w:t>
            </w:r>
          </w:p>
          <w:p w14:paraId="3C38F005" w14:textId="77777777" w:rsidR="000D706E" w:rsidRPr="000D706E" w:rsidRDefault="000D706E" w:rsidP="004623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0D706E">
              <w:rPr>
                <w:rFonts w:asciiTheme="majorHAnsi" w:hAnsiTheme="majorHAnsi"/>
                <w:sz w:val="20"/>
                <w:szCs w:val="20"/>
                <w:lang w:val="tr-TR"/>
              </w:rPr>
              <w:t>Çalışan memnuniyeti anket sonuçları</w:t>
            </w:r>
          </w:p>
          <w:p w14:paraId="40630B44" w14:textId="36F61BDE" w:rsidR="000D706E" w:rsidRPr="000D706E" w:rsidRDefault="000D706E" w:rsidP="004623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0D706E">
              <w:rPr>
                <w:rFonts w:asciiTheme="majorHAnsi" w:hAnsiTheme="majorHAnsi"/>
                <w:sz w:val="20"/>
                <w:szCs w:val="20"/>
                <w:lang w:val="tr-TR"/>
              </w:rPr>
              <w:t>Çalışan devir oranı</w:t>
            </w:r>
          </w:p>
        </w:tc>
      </w:tr>
      <w:tr w:rsidR="000D706E" w:rsidRPr="001C6057" w14:paraId="059304A7" w14:textId="77777777" w:rsidTr="0046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vAlign w:val="center"/>
          </w:tcPr>
          <w:p w14:paraId="23FE9C9F" w14:textId="3CCC1321" w:rsidR="000D706E" w:rsidRPr="000D706E" w:rsidRDefault="000D706E" w:rsidP="004623EE">
            <w:pPr>
              <w:rPr>
                <w:rFonts w:asciiTheme="majorHAnsi" w:hAnsiTheme="majorHAnsi"/>
                <w:b w:val="0"/>
                <w:sz w:val="20"/>
                <w:szCs w:val="20"/>
                <w:lang w:val="tr-TR"/>
              </w:rPr>
            </w:pPr>
            <w:r w:rsidRPr="000D706E">
              <w:rPr>
                <w:rFonts w:asciiTheme="majorHAnsi" w:hAnsiTheme="majorHAnsi"/>
                <w:b w:val="0"/>
                <w:caps w:val="0"/>
                <w:sz w:val="20"/>
                <w:szCs w:val="20"/>
                <w:lang w:val="tr-TR"/>
              </w:rPr>
              <w:t xml:space="preserve">Bilgi teknolojisi sistemlerini </w:t>
            </w:r>
            <w:r w:rsidR="00A538CD" w:rsidRPr="000D706E">
              <w:rPr>
                <w:rFonts w:asciiTheme="majorHAnsi" w:hAnsiTheme="majorHAnsi"/>
                <w:b w:val="0"/>
                <w:caps w:val="0"/>
                <w:sz w:val="20"/>
                <w:szCs w:val="20"/>
                <w:lang w:val="tr-TR"/>
              </w:rPr>
              <w:t xml:space="preserve">ve uygulamalarını </w:t>
            </w:r>
            <w:r w:rsidRPr="000D706E">
              <w:rPr>
                <w:rFonts w:asciiTheme="majorHAnsi" w:hAnsiTheme="majorHAnsi"/>
                <w:b w:val="0"/>
                <w:caps w:val="0"/>
                <w:sz w:val="20"/>
                <w:szCs w:val="20"/>
                <w:lang w:val="tr-TR"/>
              </w:rPr>
              <w:t>geliştirmek</w:t>
            </w:r>
          </w:p>
        </w:tc>
        <w:tc>
          <w:tcPr>
            <w:tcW w:w="4680" w:type="dxa"/>
            <w:vAlign w:val="center"/>
          </w:tcPr>
          <w:p w14:paraId="0C8E185D" w14:textId="5835CDCC" w:rsidR="000D706E" w:rsidRDefault="000D706E" w:rsidP="00462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0D706E">
              <w:rPr>
                <w:rFonts w:asciiTheme="majorHAnsi" w:hAnsiTheme="majorHAnsi"/>
                <w:sz w:val="20"/>
                <w:szCs w:val="20"/>
                <w:lang w:val="tr-TR"/>
              </w:rPr>
              <w:t>Kurumda kullanılan teknolojik altyapının ortalama yaşı</w:t>
            </w:r>
          </w:p>
          <w:p w14:paraId="530421E2" w14:textId="56E32038" w:rsidR="000472F4" w:rsidRDefault="000472F4" w:rsidP="00462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>
              <w:rPr>
                <w:rFonts w:asciiTheme="majorHAnsi" w:hAnsiTheme="majorHAnsi"/>
                <w:sz w:val="20"/>
                <w:szCs w:val="20"/>
                <w:lang w:val="tr-TR"/>
              </w:rPr>
              <w:t>Kritik sistemlerde yaşanan aksamaların oranı</w:t>
            </w:r>
          </w:p>
          <w:p w14:paraId="6257F376" w14:textId="4C107B48" w:rsidR="000472F4" w:rsidRDefault="000472F4" w:rsidP="00462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>
              <w:rPr>
                <w:rFonts w:asciiTheme="majorHAnsi" w:hAnsiTheme="majorHAnsi"/>
                <w:sz w:val="20"/>
                <w:szCs w:val="20"/>
                <w:lang w:val="tr-TR"/>
              </w:rPr>
              <w:t>Bilgi teknoloji bütçesinin, toplam bütçeye oranı</w:t>
            </w:r>
          </w:p>
          <w:p w14:paraId="79CB413F" w14:textId="6F5756E4" w:rsidR="000D706E" w:rsidRPr="000D706E" w:rsidRDefault="000472F4" w:rsidP="00462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tr-TR"/>
              </w:rPr>
            </w:pPr>
            <w:r>
              <w:rPr>
                <w:rFonts w:asciiTheme="majorHAnsi" w:hAnsiTheme="majorHAnsi"/>
                <w:sz w:val="20"/>
                <w:szCs w:val="20"/>
                <w:lang w:val="tr-TR"/>
              </w:rPr>
              <w:t>Bilgi teknolojilerine yönelik yaşanan aksaklıkların ortalama çözüm süresi</w:t>
            </w:r>
          </w:p>
        </w:tc>
      </w:tr>
    </w:tbl>
    <w:p w14:paraId="59D07F15" w14:textId="77777777" w:rsidR="00253464" w:rsidRPr="001C6057" w:rsidRDefault="00253464" w:rsidP="00CF69F0">
      <w:pPr>
        <w:spacing w:before="240" w:after="240"/>
        <w:rPr>
          <w:rFonts w:asciiTheme="majorHAnsi" w:hAnsiTheme="majorHAnsi"/>
          <w:sz w:val="20"/>
          <w:szCs w:val="20"/>
          <w:lang w:val="tr-TR"/>
        </w:rPr>
      </w:pPr>
    </w:p>
    <w:p w14:paraId="2EA8398C" w14:textId="03F4C83E" w:rsidR="00253464" w:rsidRPr="00EA0496" w:rsidRDefault="00253464" w:rsidP="009E5A77">
      <w:pPr>
        <w:pStyle w:val="Balk2"/>
        <w:numPr>
          <w:ilvl w:val="0"/>
          <w:numId w:val="2"/>
        </w:numPr>
        <w:tabs>
          <w:tab w:val="left" w:pos="360"/>
        </w:tabs>
        <w:spacing w:before="240" w:after="240"/>
        <w:rPr>
          <w:b/>
          <w:color w:val="002060"/>
          <w:lang w:val="tr-TR"/>
        </w:rPr>
      </w:pPr>
      <w:r w:rsidRPr="00EA0496">
        <w:rPr>
          <w:b/>
          <w:color w:val="002060"/>
          <w:lang w:val="tr-TR"/>
        </w:rPr>
        <w:t xml:space="preserve">Performans </w:t>
      </w:r>
      <w:r w:rsidR="00CB7E86" w:rsidRPr="00EA0496">
        <w:rPr>
          <w:b/>
          <w:color w:val="002060"/>
          <w:lang w:val="tr-TR"/>
        </w:rPr>
        <w:t>Göstergelerinin</w:t>
      </w:r>
      <w:r w:rsidRPr="00EA0496">
        <w:rPr>
          <w:b/>
          <w:color w:val="002060"/>
          <w:lang w:val="tr-TR"/>
        </w:rPr>
        <w:t xml:space="preserve"> Ö</w:t>
      </w:r>
      <w:r w:rsidR="00CF69F0" w:rsidRPr="00EA0496">
        <w:rPr>
          <w:b/>
          <w:color w:val="002060"/>
          <w:lang w:val="tr-TR"/>
        </w:rPr>
        <w:t>RG</w:t>
      </w:r>
      <w:r w:rsidRPr="00EA0496">
        <w:rPr>
          <w:b/>
          <w:color w:val="002060"/>
          <w:lang w:val="tr-TR"/>
        </w:rPr>
        <w:t xml:space="preserve"> </w:t>
      </w:r>
      <w:r w:rsidR="009E5A77" w:rsidRPr="00EA0496">
        <w:rPr>
          <w:b/>
          <w:color w:val="002060"/>
          <w:lang w:val="tr-TR"/>
        </w:rPr>
        <w:t xml:space="preserve">ile İlişkisine Yönelik </w:t>
      </w:r>
      <w:r w:rsidRPr="00EA0496">
        <w:rPr>
          <w:b/>
          <w:color w:val="002060"/>
          <w:lang w:val="tr-TR"/>
        </w:rPr>
        <w:t>Örnekler</w:t>
      </w:r>
    </w:p>
    <w:p w14:paraId="55899B6A" w14:textId="26803B99" w:rsidR="00253464" w:rsidRPr="00EA0496" w:rsidRDefault="00253464" w:rsidP="00EA0496">
      <w:pPr>
        <w:pStyle w:val="Balk3"/>
        <w:numPr>
          <w:ilvl w:val="1"/>
          <w:numId w:val="2"/>
        </w:numPr>
        <w:spacing w:before="240" w:after="240"/>
        <w:jc w:val="center"/>
        <w:rPr>
          <w:b/>
          <w:color w:val="002060"/>
          <w:lang w:val="tr-TR"/>
        </w:rPr>
      </w:pPr>
      <w:r w:rsidRPr="00EA0496">
        <w:rPr>
          <w:b/>
          <w:color w:val="002060"/>
          <w:lang w:val="tr-TR"/>
        </w:rPr>
        <w:t xml:space="preserve">Performans </w:t>
      </w:r>
      <w:r w:rsidR="00CB7E86" w:rsidRPr="00EA0496">
        <w:rPr>
          <w:b/>
          <w:color w:val="002060"/>
          <w:lang w:val="tr-TR"/>
        </w:rPr>
        <w:t>Göstergelerinden</w:t>
      </w:r>
      <w:r w:rsidR="00FB68B9" w:rsidRPr="00EA0496">
        <w:rPr>
          <w:b/>
          <w:color w:val="002060"/>
          <w:lang w:val="tr-TR"/>
        </w:rPr>
        <w:t xml:space="preserve"> Farklı Tanımlanan </w:t>
      </w:r>
      <w:r w:rsidR="00E94646" w:rsidRPr="00EA0496">
        <w:rPr>
          <w:b/>
          <w:color w:val="002060"/>
          <w:lang w:val="tr-TR"/>
        </w:rPr>
        <w:t>ÖRG Örnekleri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700"/>
        <w:gridCol w:w="2610"/>
        <w:gridCol w:w="3690"/>
      </w:tblGrid>
      <w:tr w:rsidR="006354B1" w:rsidRPr="009859A1" w14:paraId="738F1589" w14:textId="5ECBB3F6" w:rsidTr="007D54D9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9D852" w14:textId="77777777" w:rsidR="006354B1" w:rsidRPr="00EA0496" w:rsidRDefault="006354B1" w:rsidP="006354B1">
            <w:pPr>
              <w:spacing w:before="120" w:after="120"/>
              <w:rPr>
                <w:rFonts w:asciiTheme="majorHAnsi" w:hAnsiTheme="majorHAnsi"/>
                <w:b/>
                <w:i/>
                <w:color w:val="002060"/>
                <w:sz w:val="20"/>
                <w:szCs w:val="20"/>
                <w:lang w:val="tr-TR"/>
              </w:rPr>
            </w:pPr>
            <w:r w:rsidRPr="00EA0496">
              <w:rPr>
                <w:rFonts w:asciiTheme="majorHAnsi" w:hAnsiTheme="majorHAnsi"/>
                <w:b/>
                <w:i/>
                <w:color w:val="002060"/>
                <w:sz w:val="20"/>
                <w:szCs w:val="20"/>
                <w:lang w:val="tr-TR"/>
              </w:rPr>
              <w:t>Performans Göstergesi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C7D49" w14:textId="77777777" w:rsidR="006354B1" w:rsidRPr="00EA0496" w:rsidRDefault="006354B1" w:rsidP="006354B1">
            <w:pPr>
              <w:spacing w:before="120" w:after="120"/>
              <w:rPr>
                <w:rFonts w:asciiTheme="majorHAnsi" w:hAnsiTheme="majorHAnsi"/>
                <w:b/>
                <w:i/>
                <w:color w:val="002060"/>
                <w:sz w:val="20"/>
                <w:szCs w:val="20"/>
                <w:lang w:val="tr-TR"/>
              </w:rPr>
            </w:pPr>
            <w:r w:rsidRPr="00EA0496">
              <w:rPr>
                <w:rFonts w:asciiTheme="majorHAnsi" w:hAnsiTheme="majorHAnsi"/>
                <w:b/>
                <w:i/>
                <w:color w:val="002060"/>
                <w:sz w:val="20"/>
                <w:szCs w:val="20"/>
                <w:lang w:val="tr-TR"/>
              </w:rPr>
              <w:t>Öncü Risk Göstergesi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3DC2D" w14:textId="19B00D45" w:rsidR="006354B1" w:rsidRPr="00EA0496" w:rsidRDefault="007D54D9" w:rsidP="006354B1">
            <w:pPr>
              <w:spacing w:before="120" w:after="120"/>
              <w:rPr>
                <w:rFonts w:asciiTheme="majorHAnsi" w:hAnsiTheme="majorHAnsi"/>
                <w:b/>
                <w:i/>
                <w:color w:val="002060"/>
                <w:sz w:val="20"/>
                <w:szCs w:val="20"/>
                <w:lang w:val="tr-TR"/>
              </w:rPr>
            </w:pPr>
            <w:r w:rsidRPr="00EA0496">
              <w:rPr>
                <w:rFonts w:asciiTheme="majorHAnsi" w:hAnsiTheme="majorHAnsi"/>
                <w:b/>
                <w:i/>
                <w:color w:val="002060"/>
                <w:sz w:val="20"/>
                <w:szCs w:val="20"/>
                <w:lang w:val="tr-TR"/>
              </w:rPr>
              <w:t>ÖRG Hedefi</w:t>
            </w:r>
          </w:p>
        </w:tc>
      </w:tr>
      <w:tr w:rsidR="006354B1" w:rsidRPr="009859A1" w14:paraId="7C486BB1" w14:textId="3FE29532" w:rsidTr="00506C1E">
        <w:trPr>
          <w:trHeight w:hRule="exact" w:val="1603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A1591" w14:textId="77777777" w:rsidR="006354B1" w:rsidRPr="009859A1" w:rsidRDefault="006354B1" w:rsidP="006354B1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9859A1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Belediye tarafından </w:t>
            </w:r>
            <w:r w:rsidRPr="009859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val="tr-TR"/>
              </w:rPr>
              <w:t>denetlenecek işletme sayısı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E46747" w14:textId="76025476" w:rsidR="006354B1" w:rsidRPr="008A6707" w:rsidRDefault="006354B1" w:rsidP="006354B1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9859A1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İşletmelerde </w:t>
            </w:r>
            <w:r>
              <w:rPr>
                <w:rFonts w:asciiTheme="majorHAnsi" w:hAnsiTheme="majorHAnsi"/>
                <w:sz w:val="20"/>
                <w:szCs w:val="20"/>
                <w:lang w:val="tr-TR"/>
              </w:rPr>
              <w:t>yapılan denetim sonuçlarının %X</w:t>
            </w:r>
            <w:r w:rsidRPr="009859A1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oranında başarılı olması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28279C0" w14:textId="3E103BE7" w:rsidR="006354B1" w:rsidRPr="009859A1" w:rsidRDefault="007D54D9" w:rsidP="007D54D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7D54D9">
              <w:rPr>
                <w:rFonts w:asciiTheme="majorHAnsi" w:hAnsiTheme="majorHAnsi"/>
                <w:sz w:val="20"/>
                <w:szCs w:val="20"/>
                <w:lang w:val="tr-TR"/>
              </w:rPr>
              <w:t>İşletmelerde yapılan denetim sonuçlarının %X oranında başarılı olması  (%</w:t>
            </w:r>
            <w:proofErr w:type="spellStart"/>
            <w:r w:rsidRPr="007D54D9">
              <w:rPr>
                <w:rFonts w:asciiTheme="majorHAnsi" w:hAnsiTheme="majorHAnsi"/>
                <w:sz w:val="20"/>
                <w:szCs w:val="20"/>
                <w:lang w:val="tr-TR"/>
              </w:rPr>
              <w:t>X'in</w:t>
            </w:r>
            <w:proofErr w:type="spellEnd"/>
            <w:r w:rsidRPr="007D54D9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altına düşmesi durumunda bu riske yönelik ek faaliyetler tanımlanmalı ve yürütü</w:t>
            </w:r>
            <w:r>
              <w:rPr>
                <w:rFonts w:asciiTheme="majorHAnsi" w:hAnsiTheme="majorHAnsi"/>
                <w:sz w:val="20"/>
                <w:szCs w:val="20"/>
                <w:lang w:val="tr-TR"/>
              </w:rPr>
              <w:t>lmelidir)</w:t>
            </w:r>
          </w:p>
        </w:tc>
      </w:tr>
      <w:tr w:rsidR="006354B1" w:rsidRPr="009859A1" w14:paraId="4FA2C269" w14:textId="1285ABBF" w:rsidTr="00506C1E">
        <w:trPr>
          <w:trHeight w:hRule="exact" w:val="1611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586C1A" w14:textId="77777777" w:rsidR="006354B1" w:rsidRPr="009859A1" w:rsidRDefault="006354B1" w:rsidP="006354B1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9859A1">
              <w:rPr>
                <w:rFonts w:asciiTheme="majorHAnsi" w:hAnsiTheme="majorHAnsi"/>
                <w:sz w:val="20"/>
                <w:szCs w:val="20"/>
                <w:lang w:val="tr-TR"/>
              </w:rPr>
              <w:t>Üniversite bünyesinde akredite olan laboratuvar sayısı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37CC3B" w14:textId="12CB9DBB" w:rsidR="006354B1" w:rsidRPr="009859A1" w:rsidRDefault="006354B1" w:rsidP="006354B1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tr-TR"/>
              </w:rPr>
            </w:pPr>
            <w:r>
              <w:rPr>
                <w:rFonts w:asciiTheme="majorHAnsi" w:hAnsiTheme="majorHAnsi"/>
                <w:sz w:val="20"/>
                <w:szCs w:val="20"/>
                <w:lang w:val="tr-TR"/>
              </w:rPr>
              <w:t>Akreditasyonu kaybeden laboratuvar sayısı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A6E91" w14:textId="15EC94AE" w:rsidR="006354B1" w:rsidRDefault="007D54D9" w:rsidP="007D54D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tr-TR"/>
              </w:rPr>
            </w:pPr>
            <w:r>
              <w:rPr>
                <w:rFonts w:asciiTheme="majorHAnsi" w:hAnsiTheme="majorHAnsi"/>
                <w:sz w:val="20"/>
                <w:szCs w:val="20"/>
                <w:lang w:val="tr-TR"/>
              </w:rPr>
              <w:t xml:space="preserve">Üniversite bünyesinde faaliyet gösteren X adet laboratuvarın </w:t>
            </w:r>
            <w:r w:rsidR="00F20586">
              <w:rPr>
                <w:rFonts w:asciiTheme="majorHAnsi" w:hAnsiTheme="majorHAnsi"/>
                <w:sz w:val="20"/>
                <w:szCs w:val="20"/>
                <w:lang w:val="tr-TR"/>
              </w:rPr>
              <w:t>akreditasyonunun kaybedilmesi (</w:t>
            </w:r>
            <w:r>
              <w:rPr>
                <w:rFonts w:asciiTheme="majorHAnsi" w:hAnsiTheme="majorHAnsi"/>
                <w:sz w:val="20"/>
                <w:szCs w:val="20"/>
                <w:lang w:val="tr-TR"/>
              </w:rPr>
              <w:t xml:space="preserve">X </w:t>
            </w:r>
            <w:proofErr w:type="gramStart"/>
            <w:r>
              <w:rPr>
                <w:rFonts w:asciiTheme="majorHAnsi" w:hAnsiTheme="majorHAnsi"/>
                <w:sz w:val="20"/>
                <w:szCs w:val="20"/>
                <w:lang w:val="tr-TR"/>
              </w:rPr>
              <w:t>adetine</w:t>
            </w:r>
            <w:proofErr w:type="gramEnd"/>
            <w:r w:rsidRPr="006354B1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ulaşılması durumunda bu riske yönelik ek faaliyetler tanımlanmalı ve yürütülmelidir)  </w:t>
            </w:r>
          </w:p>
        </w:tc>
      </w:tr>
      <w:tr w:rsidR="006354B1" w:rsidRPr="009859A1" w14:paraId="1747C9D7" w14:textId="6A1082A5" w:rsidTr="00506C1E">
        <w:trPr>
          <w:trHeight w:hRule="exact" w:val="162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90652" w14:textId="77777777" w:rsidR="006354B1" w:rsidRPr="009859A1" w:rsidRDefault="006354B1" w:rsidP="006354B1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9859A1">
              <w:rPr>
                <w:rFonts w:asciiTheme="majorHAnsi" w:hAnsiTheme="majorHAnsi"/>
                <w:sz w:val="20"/>
                <w:szCs w:val="20"/>
                <w:lang w:val="tr-TR"/>
              </w:rPr>
              <w:lastRenderedPageBreak/>
              <w:t>Gıda işletmelerinde yapılan kontrol sayısı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4438E7" w14:textId="04B259D8" w:rsidR="006354B1" w:rsidRPr="009859A1" w:rsidRDefault="006354B1" w:rsidP="00DF40EA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tr-TR"/>
              </w:rPr>
            </w:pPr>
            <w:r w:rsidRPr="00CB700E">
              <w:rPr>
                <w:rFonts w:asciiTheme="majorHAnsi" w:hAnsiTheme="majorHAnsi"/>
                <w:sz w:val="20"/>
                <w:szCs w:val="20"/>
                <w:lang w:val="tr-TR"/>
              </w:rPr>
              <w:t>Gıda işletmelerinde yapılan denetim sonu</w:t>
            </w:r>
            <w:r w:rsidR="00DF40EA">
              <w:rPr>
                <w:rFonts w:asciiTheme="majorHAnsi" w:hAnsiTheme="majorHAnsi"/>
                <w:sz w:val="20"/>
                <w:szCs w:val="20"/>
                <w:lang w:val="tr-TR"/>
              </w:rPr>
              <w:t>cunda</w:t>
            </w:r>
            <w:r w:rsidR="00CB700E" w:rsidRPr="00CB700E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başarısız olanların </w:t>
            </w:r>
            <w:r w:rsidR="00DF40EA">
              <w:rPr>
                <w:rFonts w:asciiTheme="majorHAnsi" w:hAnsiTheme="majorHAnsi"/>
                <w:sz w:val="20"/>
                <w:szCs w:val="20"/>
                <w:lang w:val="tr-TR"/>
              </w:rPr>
              <w:t>oranı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670E935" w14:textId="1B30D588" w:rsidR="006354B1" w:rsidRPr="009859A1" w:rsidRDefault="007D54D9" w:rsidP="006354B1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tr-TR"/>
              </w:rPr>
            </w:pPr>
            <w:r>
              <w:rPr>
                <w:rFonts w:asciiTheme="majorHAnsi" w:hAnsiTheme="majorHAnsi"/>
                <w:sz w:val="20"/>
                <w:szCs w:val="20"/>
                <w:lang w:val="tr-TR"/>
              </w:rPr>
              <w:t>Gıda i</w:t>
            </w:r>
            <w:r w:rsidR="006354B1">
              <w:rPr>
                <w:rFonts w:asciiTheme="majorHAnsi" w:hAnsiTheme="majorHAnsi"/>
                <w:sz w:val="20"/>
                <w:szCs w:val="20"/>
                <w:lang w:val="tr-TR"/>
              </w:rPr>
              <w:t>şletmelerde</w:t>
            </w:r>
            <w:r w:rsidR="006354B1" w:rsidRPr="006354B1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yapılan denetim sonuçlarının %X</w:t>
            </w:r>
            <w:r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oranında başarısız olması  (%X</w:t>
            </w:r>
            <w:r w:rsidR="006354B1" w:rsidRPr="006354B1">
              <w:rPr>
                <w:rFonts w:asciiTheme="majorHAnsi" w:hAnsiTheme="majorHAnsi"/>
                <w:sz w:val="20"/>
                <w:szCs w:val="20"/>
                <w:lang w:val="tr-TR"/>
              </w:rPr>
              <w:t xml:space="preserve"> oranına ulaşılması durumunda bu riske yönelik ek faaliyetler tanımlanmalı ve yürütülmelidir)  </w:t>
            </w:r>
          </w:p>
        </w:tc>
      </w:tr>
    </w:tbl>
    <w:p w14:paraId="3817015E" w14:textId="2DADE025" w:rsidR="00CF69F0" w:rsidRPr="000B10BF" w:rsidRDefault="00253464" w:rsidP="0030696A">
      <w:pPr>
        <w:pStyle w:val="Balk3"/>
        <w:numPr>
          <w:ilvl w:val="1"/>
          <w:numId w:val="2"/>
        </w:numPr>
        <w:spacing w:before="360" w:after="240"/>
        <w:rPr>
          <w:b/>
          <w:color w:val="002060"/>
          <w:lang w:val="tr-TR"/>
        </w:rPr>
      </w:pPr>
      <w:r w:rsidRPr="000B10BF">
        <w:rPr>
          <w:b/>
          <w:color w:val="002060"/>
          <w:lang w:val="tr-TR"/>
        </w:rPr>
        <w:t xml:space="preserve">Performans </w:t>
      </w:r>
      <w:r w:rsidR="00CB7E86" w:rsidRPr="000B10BF">
        <w:rPr>
          <w:b/>
          <w:color w:val="002060"/>
          <w:lang w:val="tr-TR"/>
        </w:rPr>
        <w:t>Göstergeleri</w:t>
      </w:r>
      <w:r w:rsidR="00A16FA7" w:rsidRPr="000B10BF">
        <w:rPr>
          <w:b/>
          <w:color w:val="002060"/>
          <w:lang w:val="tr-TR"/>
        </w:rPr>
        <w:t xml:space="preserve"> i</w:t>
      </w:r>
      <w:r w:rsidR="00FB68B9" w:rsidRPr="000B10BF">
        <w:rPr>
          <w:b/>
          <w:color w:val="002060"/>
          <w:lang w:val="tr-TR"/>
        </w:rPr>
        <w:t xml:space="preserve">le Aynı Tanımlanan </w:t>
      </w:r>
      <w:r w:rsidR="00E94646" w:rsidRPr="000B10BF">
        <w:rPr>
          <w:b/>
          <w:color w:val="002060"/>
          <w:lang w:val="tr-TR"/>
        </w:rPr>
        <w:t>ÖRG Örnekleri</w:t>
      </w:r>
    </w:p>
    <w:tbl>
      <w:tblPr>
        <w:tblStyle w:val="DzTablo1"/>
        <w:tblW w:w="9629" w:type="dxa"/>
        <w:tblLook w:val="04A0" w:firstRow="1" w:lastRow="0" w:firstColumn="1" w:lastColumn="0" w:noHBand="0" w:noVBand="1"/>
      </w:tblPr>
      <w:tblGrid>
        <w:gridCol w:w="4429"/>
        <w:gridCol w:w="5200"/>
      </w:tblGrid>
      <w:tr w:rsidR="00506C1E" w:rsidRPr="009859A1" w14:paraId="47B71DFF" w14:textId="6C15F65C" w:rsidTr="000B1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</w:tcPr>
          <w:p w14:paraId="353D1A5F" w14:textId="7F5612BE" w:rsidR="00506C1E" w:rsidRPr="000B10BF" w:rsidRDefault="00506C1E" w:rsidP="008A6707">
            <w:pPr>
              <w:spacing w:before="240" w:after="240"/>
              <w:jc w:val="center"/>
              <w:rPr>
                <w:rFonts w:asciiTheme="majorHAnsi" w:hAnsiTheme="majorHAnsi"/>
                <w:i/>
                <w:color w:val="0070C0"/>
                <w:szCs w:val="20"/>
                <w:lang w:val="tr-TR"/>
              </w:rPr>
            </w:pPr>
            <w:r w:rsidRPr="000B10BF">
              <w:rPr>
                <w:rFonts w:asciiTheme="majorHAnsi" w:hAnsiTheme="majorHAnsi"/>
                <w:i/>
                <w:color w:val="0070C0"/>
                <w:szCs w:val="20"/>
                <w:lang w:val="tr-TR"/>
              </w:rPr>
              <w:t xml:space="preserve">Performans Göstergesi ve Öncü Risk Göstergesi </w:t>
            </w:r>
          </w:p>
        </w:tc>
        <w:tc>
          <w:tcPr>
            <w:tcW w:w="5200" w:type="dxa"/>
          </w:tcPr>
          <w:p w14:paraId="2199272D" w14:textId="0B9AABB1" w:rsidR="00506C1E" w:rsidRPr="000B10BF" w:rsidRDefault="00506C1E" w:rsidP="008A6707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70C0"/>
                <w:szCs w:val="20"/>
                <w:lang w:val="tr-TR"/>
              </w:rPr>
            </w:pPr>
            <w:r w:rsidRPr="000B10BF">
              <w:rPr>
                <w:rFonts w:asciiTheme="majorHAnsi" w:hAnsiTheme="majorHAnsi"/>
                <w:i/>
                <w:color w:val="0070C0"/>
                <w:szCs w:val="20"/>
                <w:lang w:val="tr-TR"/>
              </w:rPr>
              <w:t>ÖRG Hedefi</w:t>
            </w:r>
          </w:p>
        </w:tc>
      </w:tr>
      <w:tr w:rsidR="00506C1E" w:rsidRPr="009859A1" w14:paraId="5D473367" w14:textId="0B80B7A7" w:rsidTr="000B1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</w:tcPr>
          <w:p w14:paraId="5706A5FD" w14:textId="582D395C" w:rsidR="00506C1E" w:rsidRPr="008A6707" w:rsidRDefault="00506C1E" w:rsidP="00506C1E">
            <w:pPr>
              <w:rPr>
                <w:rFonts w:asciiTheme="majorHAnsi" w:hAnsiTheme="majorHAnsi"/>
                <w:b w:val="0"/>
                <w:szCs w:val="20"/>
                <w:lang w:val="tr-TR"/>
              </w:rPr>
            </w:pPr>
            <w:r w:rsidRPr="008A6707">
              <w:rPr>
                <w:rFonts w:asciiTheme="majorHAnsi" w:hAnsiTheme="majorHAnsi"/>
                <w:b w:val="0"/>
                <w:szCs w:val="20"/>
                <w:lang w:val="tr-TR"/>
              </w:rPr>
              <w:t xml:space="preserve">Dava aşamasına gelinmeden uzlaşma yoluyla </w:t>
            </w:r>
            <w:r>
              <w:rPr>
                <w:rFonts w:asciiTheme="majorHAnsi" w:hAnsiTheme="majorHAnsi"/>
                <w:b w:val="0"/>
                <w:szCs w:val="20"/>
                <w:lang w:val="tr-TR"/>
              </w:rPr>
              <w:t xml:space="preserve">yapılan </w:t>
            </w:r>
            <w:r w:rsidRPr="008A6707">
              <w:rPr>
                <w:rFonts w:asciiTheme="majorHAnsi" w:hAnsiTheme="majorHAnsi"/>
                <w:b w:val="0"/>
                <w:szCs w:val="20"/>
                <w:lang w:val="tr-TR"/>
              </w:rPr>
              <w:t xml:space="preserve">kamulaştırma işlemi </w:t>
            </w:r>
            <w:r>
              <w:rPr>
                <w:rFonts w:asciiTheme="majorHAnsi" w:hAnsiTheme="majorHAnsi"/>
                <w:b w:val="0"/>
                <w:szCs w:val="20"/>
                <w:lang w:val="tr-TR"/>
              </w:rPr>
              <w:t>sayısı</w:t>
            </w:r>
          </w:p>
        </w:tc>
        <w:tc>
          <w:tcPr>
            <w:tcW w:w="5200" w:type="dxa"/>
          </w:tcPr>
          <w:p w14:paraId="64122E06" w14:textId="48EB2C9C" w:rsidR="00506C1E" w:rsidRPr="003C4047" w:rsidRDefault="00506C1E" w:rsidP="003C4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0"/>
                <w:lang w:val="tr-TR"/>
              </w:rPr>
            </w:pPr>
            <w:r w:rsidRPr="003C4047">
              <w:rPr>
                <w:rFonts w:asciiTheme="majorHAnsi" w:hAnsiTheme="majorHAnsi"/>
                <w:szCs w:val="20"/>
                <w:lang w:val="tr-TR"/>
              </w:rPr>
              <w:t xml:space="preserve">Dava aşamasına gelinmeden uzlaşma yoluyla </w:t>
            </w:r>
            <w:r w:rsidR="003C4047" w:rsidRPr="003C4047">
              <w:rPr>
                <w:rFonts w:asciiTheme="majorHAnsi" w:hAnsiTheme="majorHAnsi"/>
                <w:szCs w:val="20"/>
                <w:lang w:val="tr-TR"/>
              </w:rPr>
              <w:t xml:space="preserve">X sayıda </w:t>
            </w:r>
            <w:r w:rsidRPr="003C4047">
              <w:rPr>
                <w:rFonts w:asciiTheme="majorHAnsi" w:hAnsiTheme="majorHAnsi"/>
                <w:szCs w:val="20"/>
                <w:lang w:val="tr-TR"/>
              </w:rPr>
              <w:t xml:space="preserve">kamulaştırma işlemi </w:t>
            </w:r>
            <w:r w:rsidR="003C4047" w:rsidRPr="003C4047">
              <w:rPr>
                <w:rFonts w:asciiTheme="majorHAnsi" w:hAnsiTheme="majorHAnsi"/>
                <w:szCs w:val="20"/>
                <w:lang w:val="tr-TR"/>
              </w:rPr>
              <w:t>yapılması</w:t>
            </w:r>
            <w:r w:rsidR="0048720A">
              <w:rPr>
                <w:rFonts w:asciiTheme="majorHAnsi" w:hAnsiTheme="majorHAnsi"/>
                <w:szCs w:val="20"/>
                <w:lang w:val="tr-TR"/>
              </w:rPr>
              <w:t xml:space="preserve"> (</w:t>
            </w:r>
            <w:proofErr w:type="spellStart"/>
            <w:r w:rsidR="0048720A" w:rsidRPr="007D54D9">
              <w:rPr>
                <w:rFonts w:asciiTheme="majorHAnsi" w:hAnsiTheme="majorHAnsi"/>
                <w:szCs w:val="20"/>
                <w:lang w:val="tr-TR"/>
              </w:rPr>
              <w:t>X'in</w:t>
            </w:r>
            <w:proofErr w:type="spellEnd"/>
            <w:r w:rsidR="0048720A" w:rsidRPr="007D54D9">
              <w:rPr>
                <w:rFonts w:asciiTheme="majorHAnsi" w:hAnsiTheme="majorHAnsi"/>
                <w:szCs w:val="20"/>
                <w:lang w:val="tr-TR"/>
              </w:rPr>
              <w:t xml:space="preserve"> altına düşmesi durumunda bu riske yönelik ek faaliyetler tanımlanmalı ve yürütü</w:t>
            </w:r>
            <w:r w:rsidR="0048720A">
              <w:rPr>
                <w:rFonts w:asciiTheme="majorHAnsi" w:hAnsiTheme="majorHAnsi"/>
                <w:szCs w:val="20"/>
                <w:lang w:val="tr-TR"/>
              </w:rPr>
              <w:t>lmelidir)</w:t>
            </w:r>
          </w:p>
        </w:tc>
      </w:tr>
      <w:tr w:rsidR="00506C1E" w:rsidRPr="009859A1" w14:paraId="4CCF4853" w14:textId="287C8A67" w:rsidTr="000B10BF">
        <w:trPr>
          <w:trHeight w:hRule="exact" w:val="1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</w:tcPr>
          <w:p w14:paraId="0F8BDCD9" w14:textId="77777777" w:rsidR="00506C1E" w:rsidRPr="008A6707" w:rsidRDefault="00506C1E" w:rsidP="00506C1E">
            <w:pPr>
              <w:rPr>
                <w:rFonts w:asciiTheme="majorHAnsi" w:hAnsiTheme="majorHAnsi"/>
                <w:b w:val="0"/>
                <w:szCs w:val="20"/>
                <w:lang w:val="tr-TR"/>
              </w:rPr>
            </w:pPr>
            <w:r w:rsidRPr="008A6707">
              <w:rPr>
                <w:rFonts w:asciiTheme="majorHAnsi" w:hAnsiTheme="majorHAnsi"/>
                <w:b w:val="0"/>
                <w:szCs w:val="20"/>
                <w:lang w:val="tr-TR"/>
              </w:rPr>
              <w:t>Kurumun bilişim sistemlerindeki yıllık toplam kesinti süresi</w:t>
            </w:r>
          </w:p>
        </w:tc>
        <w:tc>
          <w:tcPr>
            <w:tcW w:w="5200" w:type="dxa"/>
          </w:tcPr>
          <w:p w14:paraId="4CD64C50" w14:textId="33677EAE" w:rsidR="00506C1E" w:rsidRPr="003C4047" w:rsidRDefault="00506C1E" w:rsidP="00487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Cs w:val="20"/>
                <w:lang w:val="tr-TR"/>
              </w:rPr>
            </w:pPr>
            <w:r w:rsidRPr="003C4047">
              <w:rPr>
                <w:rFonts w:asciiTheme="majorHAnsi" w:hAnsiTheme="majorHAnsi"/>
                <w:szCs w:val="20"/>
                <w:lang w:val="tr-TR"/>
              </w:rPr>
              <w:t xml:space="preserve">Kurumun bilişim sistemlerindeki yıllık toplam </w:t>
            </w:r>
            <w:r w:rsidR="003C4047" w:rsidRPr="003C4047">
              <w:rPr>
                <w:rFonts w:asciiTheme="majorHAnsi" w:hAnsiTheme="majorHAnsi"/>
                <w:szCs w:val="20"/>
                <w:lang w:val="tr-TR"/>
              </w:rPr>
              <w:t xml:space="preserve">X sürede </w:t>
            </w:r>
            <w:r w:rsidRPr="003C4047">
              <w:rPr>
                <w:rFonts w:asciiTheme="majorHAnsi" w:hAnsiTheme="majorHAnsi"/>
                <w:szCs w:val="20"/>
                <w:lang w:val="tr-TR"/>
              </w:rPr>
              <w:t xml:space="preserve">kesinti </w:t>
            </w:r>
            <w:r w:rsidR="003C4047" w:rsidRPr="003C4047">
              <w:rPr>
                <w:rFonts w:asciiTheme="majorHAnsi" w:hAnsiTheme="majorHAnsi"/>
                <w:szCs w:val="20"/>
                <w:lang w:val="tr-TR"/>
              </w:rPr>
              <w:t>olması</w:t>
            </w:r>
            <w:r w:rsidR="0048720A">
              <w:rPr>
                <w:rFonts w:asciiTheme="majorHAnsi" w:hAnsiTheme="majorHAnsi"/>
                <w:szCs w:val="20"/>
                <w:lang w:val="tr-TR"/>
              </w:rPr>
              <w:t xml:space="preserve"> (X</w:t>
            </w:r>
            <w:r w:rsidR="0048720A" w:rsidRPr="006354B1">
              <w:rPr>
                <w:rFonts w:asciiTheme="majorHAnsi" w:hAnsiTheme="majorHAnsi"/>
                <w:szCs w:val="20"/>
                <w:lang w:val="tr-TR"/>
              </w:rPr>
              <w:t xml:space="preserve"> </w:t>
            </w:r>
            <w:r w:rsidR="0048720A">
              <w:rPr>
                <w:rFonts w:asciiTheme="majorHAnsi" w:hAnsiTheme="majorHAnsi"/>
                <w:szCs w:val="20"/>
                <w:lang w:val="tr-TR"/>
              </w:rPr>
              <w:t>süresine</w:t>
            </w:r>
            <w:r w:rsidR="0048720A" w:rsidRPr="006354B1">
              <w:rPr>
                <w:rFonts w:asciiTheme="majorHAnsi" w:hAnsiTheme="majorHAnsi"/>
                <w:szCs w:val="20"/>
                <w:lang w:val="tr-TR"/>
              </w:rPr>
              <w:t xml:space="preserve"> ulaşılması durumunda bu riske yönelik ek faaliyetler tanımlanmalı ve yürütülmelidir)  </w:t>
            </w:r>
          </w:p>
        </w:tc>
      </w:tr>
      <w:tr w:rsidR="00506C1E" w:rsidRPr="009859A1" w14:paraId="40B42263" w14:textId="543A6A0F" w:rsidTr="000B1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9" w:type="dxa"/>
          </w:tcPr>
          <w:p w14:paraId="47167EF4" w14:textId="77777777" w:rsidR="00506C1E" w:rsidRPr="008A6707" w:rsidRDefault="00506C1E" w:rsidP="00506C1E">
            <w:pPr>
              <w:rPr>
                <w:rFonts w:asciiTheme="majorHAnsi" w:hAnsiTheme="majorHAnsi"/>
                <w:b w:val="0"/>
                <w:szCs w:val="20"/>
                <w:lang w:val="tr-TR"/>
              </w:rPr>
            </w:pPr>
            <w:r w:rsidRPr="008A6707">
              <w:rPr>
                <w:rFonts w:asciiTheme="majorHAnsi" w:hAnsiTheme="majorHAnsi"/>
                <w:b w:val="0"/>
                <w:szCs w:val="20"/>
                <w:lang w:val="tr-TR"/>
              </w:rPr>
              <w:t>Hizmet içi eğitimden yararlanan idari personel oranı (%)</w:t>
            </w:r>
          </w:p>
        </w:tc>
        <w:tc>
          <w:tcPr>
            <w:tcW w:w="5200" w:type="dxa"/>
          </w:tcPr>
          <w:p w14:paraId="6003A8D9" w14:textId="74592FF8" w:rsidR="00506C1E" w:rsidRPr="003C4047" w:rsidRDefault="00506C1E" w:rsidP="00845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0"/>
                <w:lang w:val="tr-TR"/>
              </w:rPr>
            </w:pPr>
            <w:r w:rsidRPr="003C4047">
              <w:rPr>
                <w:rFonts w:asciiTheme="majorHAnsi" w:hAnsiTheme="majorHAnsi"/>
                <w:szCs w:val="20"/>
                <w:lang w:val="tr-TR"/>
              </w:rPr>
              <w:t>Hizmet içi eğitimden yararlanan idari personel</w:t>
            </w:r>
            <w:r w:rsidR="003C4047" w:rsidRPr="003C4047">
              <w:rPr>
                <w:rFonts w:asciiTheme="majorHAnsi" w:hAnsiTheme="majorHAnsi"/>
                <w:szCs w:val="20"/>
                <w:lang w:val="tr-TR"/>
              </w:rPr>
              <w:t xml:space="preserve">in </w:t>
            </w:r>
            <w:r w:rsidR="008454CA">
              <w:rPr>
                <w:rFonts w:asciiTheme="majorHAnsi" w:hAnsiTheme="majorHAnsi"/>
                <w:szCs w:val="20"/>
                <w:lang w:val="tr-TR"/>
              </w:rPr>
              <w:t>en az %</w:t>
            </w:r>
            <w:r w:rsidR="003C4047" w:rsidRPr="003C4047">
              <w:rPr>
                <w:rFonts w:asciiTheme="majorHAnsi" w:hAnsiTheme="majorHAnsi"/>
                <w:szCs w:val="20"/>
                <w:lang w:val="tr-TR"/>
              </w:rPr>
              <w:t>X</w:t>
            </w:r>
            <w:r w:rsidRPr="003C4047">
              <w:rPr>
                <w:rFonts w:asciiTheme="majorHAnsi" w:hAnsiTheme="majorHAnsi"/>
                <w:szCs w:val="20"/>
                <w:lang w:val="tr-TR"/>
              </w:rPr>
              <w:t xml:space="preserve"> oranı</w:t>
            </w:r>
            <w:r w:rsidR="003C4047" w:rsidRPr="003C4047">
              <w:rPr>
                <w:rFonts w:asciiTheme="majorHAnsi" w:hAnsiTheme="majorHAnsi"/>
                <w:szCs w:val="20"/>
                <w:lang w:val="tr-TR"/>
              </w:rPr>
              <w:t>nda olması</w:t>
            </w:r>
            <w:r w:rsidR="0048720A">
              <w:rPr>
                <w:rFonts w:asciiTheme="majorHAnsi" w:hAnsiTheme="majorHAnsi"/>
                <w:szCs w:val="20"/>
                <w:lang w:val="tr-TR"/>
              </w:rPr>
              <w:t xml:space="preserve"> (%</w:t>
            </w:r>
            <w:proofErr w:type="spellStart"/>
            <w:r w:rsidR="0048720A" w:rsidRPr="007D54D9">
              <w:rPr>
                <w:rFonts w:asciiTheme="majorHAnsi" w:hAnsiTheme="majorHAnsi"/>
                <w:szCs w:val="20"/>
                <w:lang w:val="tr-TR"/>
              </w:rPr>
              <w:t>X'in</w:t>
            </w:r>
            <w:proofErr w:type="spellEnd"/>
            <w:r w:rsidR="0048720A" w:rsidRPr="007D54D9">
              <w:rPr>
                <w:rFonts w:asciiTheme="majorHAnsi" w:hAnsiTheme="majorHAnsi"/>
                <w:szCs w:val="20"/>
                <w:lang w:val="tr-TR"/>
              </w:rPr>
              <w:t xml:space="preserve"> altına düşmesi durumunda bu riske yönelik ek faaliyetler tanımlanmalı ve yürütü</w:t>
            </w:r>
            <w:r w:rsidR="0048720A">
              <w:rPr>
                <w:rFonts w:asciiTheme="majorHAnsi" w:hAnsiTheme="majorHAnsi"/>
                <w:szCs w:val="20"/>
                <w:lang w:val="tr-TR"/>
              </w:rPr>
              <w:t>lmelidir)</w:t>
            </w:r>
          </w:p>
        </w:tc>
      </w:tr>
    </w:tbl>
    <w:p w14:paraId="599818A3" w14:textId="674F7CFC" w:rsidR="00253464" w:rsidRDefault="00253464" w:rsidP="00CF69F0">
      <w:pPr>
        <w:spacing w:before="240" w:after="240"/>
        <w:rPr>
          <w:rFonts w:asciiTheme="majorHAnsi" w:hAnsiTheme="majorHAnsi"/>
          <w:sz w:val="20"/>
          <w:szCs w:val="20"/>
          <w:lang w:val="tr-TR"/>
        </w:rPr>
      </w:pPr>
    </w:p>
    <w:p w14:paraId="6F7AB3E0" w14:textId="77777777" w:rsidR="003C4047" w:rsidRPr="009859A1" w:rsidRDefault="003C4047" w:rsidP="00CF69F0">
      <w:pPr>
        <w:spacing w:before="240" w:after="240"/>
        <w:rPr>
          <w:rFonts w:asciiTheme="majorHAnsi" w:hAnsiTheme="majorHAnsi"/>
          <w:sz w:val="20"/>
          <w:szCs w:val="20"/>
          <w:lang w:val="tr-TR"/>
        </w:rPr>
      </w:pPr>
    </w:p>
    <w:sectPr w:rsidR="003C4047" w:rsidRPr="009859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08BF2" w14:textId="77777777" w:rsidR="00EF1213" w:rsidRDefault="00EF1213" w:rsidP="008D46FC">
      <w:pPr>
        <w:spacing w:after="0" w:line="240" w:lineRule="auto"/>
      </w:pPr>
      <w:r>
        <w:separator/>
      </w:r>
    </w:p>
  </w:endnote>
  <w:endnote w:type="continuationSeparator" w:id="0">
    <w:p w14:paraId="407982AC" w14:textId="77777777" w:rsidR="00EF1213" w:rsidRDefault="00EF1213" w:rsidP="008D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97132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18"/>
        <w:szCs w:val="18"/>
      </w:rPr>
    </w:sdtEndPr>
    <w:sdtContent>
      <w:p w14:paraId="42E35898" w14:textId="2CE3E7C1" w:rsidR="008D46FC" w:rsidRPr="008A6707" w:rsidRDefault="008D46FC">
        <w:pPr>
          <w:pStyle w:val="AltBilgi"/>
          <w:jc w:val="right"/>
          <w:rPr>
            <w:rFonts w:asciiTheme="majorHAnsi" w:hAnsiTheme="majorHAnsi"/>
            <w:sz w:val="18"/>
            <w:szCs w:val="18"/>
          </w:rPr>
        </w:pPr>
        <w:r w:rsidRPr="008A6707">
          <w:rPr>
            <w:rFonts w:asciiTheme="majorHAnsi" w:hAnsiTheme="majorHAnsi"/>
            <w:sz w:val="18"/>
            <w:szCs w:val="18"/>
          </w:rPr>
          <w:fldChar w:fldCharType="begin"/>
        </w:r>
        <w:r w:rsidRPr="008A6707">
          <w:rPr>
            <w:rFonts w:asciiTheme="majorHAnsi" w:hAnsiTheme="majorHAnsi"/>
            <w:sz w:val="18"/>
            <w:szCs w:val="18"/>
          </w:rPr>
          <w:instrText xml:space="preserve"> PAGE   \* MERGEFORMAT </w:instrText>
        </w:r>
        <w:r w:rsidRPr="008A6707">
          <w:rPr>
            <w:rFonts w:asciiTheme="majorHAnsi" w:hAnsiTheme="majorHAnsi"/>
            <w:sz w:val="18"/>
            <w:szCs w:val="18"/>
          </w:rPr>
          <w:fldChar w:fldCharType="separate"/>
        </w:r>
        <w:r w:rsidR="00E85653">
          <w:rPr>
            <w:rFonts w:asciiTheme="majorHAnsi" w:hAnsiTheme="majorHAnsi"/>
            <w:noProof/>
            <w:sz w:val="18"/>
            <w:szCs w:val="18"/>
          </w:rPr>
          <w:t>1</w:t>
        </w:r>
        <w:r w:rsidRPr="008A6707">
          <w:rPr>
            <w:rFonts w:asciiTheme="majorHAnsi" w:hAnsiTheme="majorHAnsi"/>
            <w:noProof/>
            <w:sz w:val="18"/>
            <w:szCs w:val="18"/>
          </w:rPr>
          <w:fldChar w:fldCharType="end"/>
        </w:r>
      </w:p>
    </w:sdtContent>
  </w:sdt>
  <w:p w14:paraId="4CBF0A06" w14:textId="77777777" w:rsidR="008D46FC" w:rsidRPr="008D46FC" w:rsidRDefault="008D46FC">
    <w:pPr>
      <w:pStyle w:val="AltBilgi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DF7AC" w14:textId="77777777" w:rsidR="00EF1213" w:rsidRDefault="00EF1213" w:rsidP="008D46FC">
      <w:pPr>
        <w:spacing w:after="0" w:line="240" w:lineRule="auto"/>
      </w:pPr>
      <w:r>
        <w:separator/>
      </w:r>
    </w:p>
  </w:footnote>
  <w:footnote w:type="continuationSeparator" w:id="0">
    <w:p w14:paraId="004419D3" w14:textId="77777777" w:rsidR="00EF1213" w:rsidRDefault="00EF1213" w:rsidP="008D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7F2FB" w14:textId="13E8E45E" w:rsidR="00E85653" w:rsidRDefault="00E85653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1D293692" wp14:editId="7EA44BD3">
          <wp:simplePos x="0" y="0"/>
          <wp:positionH relativeFrom="page">
            <wp:posOffset>-28575</wp:posOffset>
          </wp:positionH>
          <wp:positionV relativeFrom="paragraph">
            <wp:posOffset>-438150</wp:posOffset>
          </wp:positionV>
          <wp:extent cx="7910830" cy="752475"/>
          <wp:effectExtent l="0" t="0" r="0" b="9525"/>
          <wp:wrapTight wrapText="bothSides">
            <wp:wrapPolygon edited="0">
              <wp:start x="0" y="0"/>
              <wp:lineTo x="0" y="21327"/>
              <wp:lineTo x="21534" y="21327"/>
              <wp:lineTo x="21534" y="0"/>
              <wp:lineTo x="0" y="0"/>
            </wp:wrapPolygon>
          </wp:wrapTight>
          <wp:docPr id="1" name="Resim 1" descr="headh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h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83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21DA4"/>
    <w:multiLevelType w:val="multilevel"/>
    <w:tmpl w:val="82EE5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0EA6D1C"/>
    <w:multiLevelType w:val="hybridMultilevel"/>
    <w:tmpl w:val="344E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325CD"/>
    <w:multiLevelType w:val="hybridMultilevel"/>
    <w:tmpl w:val="7292B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64"/>
    <w:rsid w:val="000472F4"/>
    <w:rsid w:val="00057D2E"/>
    <w:rsid w:val="0007349B"/>
    <w:rsid w:val="00092E7D"/>
    <w:rsid w:val="000B0489"/>
    <w:rsid w:val="000B10BF"/>
    <w:rsid w:val="000D706E"/>
    <w:rsid w:val="0010506B"/>
    <w:rsid w:val="00113AFE"/>
    <w:rsid w:val="00115E12"/>
    <w:rsid w:val="00121BD7"/>
    <w:rsid w:val="001235AE"/>
    <w:rsid w:val="00162450"/>
    <w:rsid w:val="00183730"/>
    <w:rsid w:val="001875AC"/>
    <w:rsid w:val="001A200A"/>
    <w:rsid w:val="001C6057"/>
    <w:rsid w:val="001F0187"/>
    <w:rsid w:val="00243A53"/>
    <w:rsid w:val="00253464"/>
    <w:rsid w:val="0027339A"/>
    <w:rsid w:val="00290CD4"/>
    <w:rsid w:val="002919E2"/>
    <w:rsid w:val="002F1DE0"/>
    <w:rsid w:val="0030696A"/>
    <w:rsid w:val="0032555A"/>
    <w:rsid w:val="00331E9D"/>
    <w:rsid w:val="00333AB9"/>
    <w:rsid w:val="003C4047"/>
    <w:rsid w:val="003C4B4A"/>
    <w:rsid w:val="003C524F"/>
    <w:rsid w:val="003D6311"/>
    <w:rsid w:val="00400804"/>
    <w:rsid w:val="00412221"/>
    <w:rsid w:val="0044395B"/>
    <w:rsid w:val="004623EE"/>
    <w:rsid w:val="00486FF3"/>
    <w:rsid w:val="0048720A"/>
    <w:rsid w:val="004C0213"/>
    <w:rsid w:val="004C4A25"/>
    <w:rsid w:val="004C4FFF"/>
    <w:rsid w:val="004D1C3B"/>
    <w:rsid w:val="004F501F"/>
    <w:rsid w:val="00506C1E"/>
    <w:rsid w:val="00535699"/>
    <w:rsid w:val="00567CCA"/>
    <w:rsid w:val="005A09A3"/>
    <w:rsid w:val="005E1AEE"/>
    <w:rsid w:val="006265A7"/>
    <w:rsid w:val="006354B1"/>
    <w:rsid w:val="00655439"/>
    <w:rsid w:val="006636CB"/>
    <w:rsid w:val="006C6927"/>
    <w:rsid w:val="006E2D76"/>
    <w:rsid w:val="0072189D"/>
    <w:rsid w:val="00726CA6"/>
    <w:rsid w:val="00783E25"/>
    <w:rsid w:val="007A5916"/>
    <w:rsid w:val="007B1F92"/>
    <w:rsid w:val="007D54D9"/>
    <w:rsid w:val="00815BE4"/>
    <w:rsid w:val="00833D53"/>
    <w:rsid w:val="008454CA"/>
    <w:rsid w:val="008621C7"/>
    <w:rsid w:val="00872423"/>
    <w:rsid w:val="0088766C"/>
    <w:rsid w:val="00891214"/>
    <w:rsid w:val="008A10BF"/>
    <w:rsid w:val="008A6707"/>
    <w:rsid w:val="008C0D48"/>
    <w:rsid w:val="008D46FC"/>
    <w:rsid w:val="008E70B9"/>
    <w:rsid w:val="008E7145"/>
    <w:rsid w:val="008F53DA"/>
    <w:rsid w:val="00927DFB"/>
    <w:rsid w:val="009859A1"/>
    <w:rsid w:val="00995D12"/>
    <w:rsid w:val="009C5CFF"/>
    <w:rsid w:val="009E5A77"/>
    <w:rsid w:val="009E5F2A"/>
    <w:rsid w:val="00A162FE"/>
    <w:rsid w:val="00A16FA7"/>
    <w:rsid w:val="00A265BE"/>
    <w:rsid w:val="00A538CD"/>
    <w:rsid w:val="00A54CAA"/>
    <w:rsid w:val="00A719B1"/>
    <w:rsid w:val="00AB5280"/>
    <w:rsid w:val="00AD66DD"/>
    <w:rsid w:val="00AF21A1"/>
    <w:rsid w:val="00B0158F"/>
    <w:rsid w:val="00B119AB"/>
    <w:rsid w:val="00B64029"/>
    <w:rsid w:val="00B919E3"/>
    <w:rsid w:val="00BB19DD"/>
    <w:rsid w:val="00BC0B27"/>
    <w:rsid w:val="00BC5F9C"/>
    <w:rsid w:val="00BE1639"/>
    <w:rsid w:val="00BE3704"/>
    <w:rsid w:val="00C018E2"/>
    <w:rsid w:val="00C14455"/>
    <w:rsid w:val="00C223CE"/>
    <w:rsid w:val="00C30F67"/>
    <w:rsid w:val="00C461DD"/>
    <w:rsid w:val="00CB700E"/>
    <w:rsid w:val="00CB7E86"/>
    <w:rsid w:val="00CD0ACA"/>
    <w:rsid w:val="00CD56A2"/>
    <w:rsid w:val="00CE24CC"/>
    <w:rsid w:val="00CF563B"/>
    <w:rsid w:val="00CF69F0"/>
    <w:rsid w:val="00D30B9F"/>
    <w:rsid w:val="00D8773B"/>
    <w:rsid w:val="00DA0AAC"/>
    <w:rsid w:val="00DA4C85"/>
    <w:rsid w:val="00DC27A6"/>
    <w:rsid w:val="00DE1E8B"/>
    <w:rsid w:val="00DE4E55"/>
    <w:rsid w:val="00DF40EA"/>
    <w:rsid w:val="00DF4D45"/>
    <w:rsid w:val="00E20DB5"/>
    <w:rsid w:val="00E54B18"/>
    <w:rsid w:val="00E85653"/>
    <w:rsid w:val="00E92858"/>
    <w:rsid w:val="00E94646"/>
    <w:rsid w:val="00EA0496"/>
    <w:rsid w:val="00EC7A9F"/>
    <w:rsid w:val="00EF1213"/>
    <w:rsid w:val="00F17F11"/>
    <w:rsid w:val="00F20586"/>
    <w:rsid w:val="00F243A3"/>
    <w:rsid w:val="00F36461"/>
    <w:rsid w:val="00F52FE1"/>
    <w:rsid w:val="00F65631"/>
    <w:rsid w:val="00F774B3"/>
    <w:rsid w:val="00FB68B9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1EDA8"/>
  <w15:chartTrackingRefBased/>
  <w15:docId w15:val="{17A1CE26-E1C5-4E04-841F-4F34741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34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53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534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3464"/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25346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253464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53464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table" w:styleId="TabloKlavuzu">
    <w:name w:val="Table Grid"/>
    <w:basedOn w:val="NormalTablo"/>
    <w:uiPriority w:val="39"/>
    <w:rsid w:val="00B0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015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0158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0158F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58F"/>
    <w:rPr>
      <w:rFonts w:ascii="Segoe UI" w:hAnsi="Segoe UI" w:cs="Segoe UI"/>
      <w:sz w:val="18"/>
      <w:szCs w:val="18"/>
    </w:rPr>
  </w:style>
  <w:style w:type="table" w:styleId="DzTablo4">
    <w:name w:val="Plain Table 4"/>
    <w:basedOn w:val="NormalTablo"/>
    <w:uiPriority w:val="44"/>
    <w:rsid w:val="00412221"/>
    <w:pPr>
      <w:spacing w:after="0" w:line="240" w:lineRule="auto"/>
    </w:pPr>
    <w:rPr>
      <w:rFonts w:ascii="Georgia" w:hAnsi="Georgia"/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4CA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4CAA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D46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46FC"/>
  </w:style>
  <w:style w:type="paragraph" w:styleId="AltBilgi">
    <w:name w:val="footer"/>
    <w:basedOn w:val="Normal"/>
    <w:link w:val="AltBilgiChar"/>
    <w:uiPriority w:val="99"/>
    <w:unhideWhenUsed/>
    <w:rsid w:val="008D46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46FC"/>
  </w:style>
  <w:style w:type="table" w:styleId="DzTablo3">
    <w:name w:val="Plain Table 3"/>
    <w:basedOn w:val="NormalTablo"/>
    <w:uiPriority w:val="43"/>
    <w:rsid w:val="000D70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0B10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Nur Vural</cp:lastModifiedBy>
  <cp:revision>5</cp:revision>
  <cp:lastPrinted>2018-11-07T08:12:00Z</cp:lastPrinted>
  <dcterms:created xsi:type="dcterms:W3CDTF">2024-03-12T08:44:00Z</dcterms:created>
  <dcterms:modified xsi:type="dcterms:W3CDTF">2024-04-01T12:36:00Z</dcterms:modified>
</cp:coreProperties>
</file>