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10235"/>
      </w:tblGrid>
      <w:tr w:rsidR="00580FA0" w:rsidRPr="006B42DD" w14:paraId="14BBC419" w14:textId="77777777" w:rsidTr="00580FA0">
        <w:trPr>
          <w:trHeight w:val="9739"/>
        </w:trPr>
        <w:tc>
          <w:tcPr>
            <w:tcW w:w="10235" w:type="dxa"/>
            <w:tcBorders>
              <w:bottom w:val="single" w:sz="4" w:space="0" w:color="auto"/>
            </w:tcBorders>
          </w:tcPr>
          <w:p w14:paraId="1D822C12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Times New Roman"/>
                <w:b/>
              </w:rPr>
            </w:pPr>
            <w:r w:rsidRPr="00580FA0">
              <w:rPr>
                <w:rFonts w:eastAsia="Times New Roman"/>
                <w:b/>
              </w:rPr>
              <w:t>4734 sayılı Kamu İhale Kanununun 22 nci maddesinin (d) bendine göre doğrudan temin usulüyle mal ve hizmet alımları ile yapım işi bedellerinin ödemelerinde olması gereken evraklar; Merkezi Yönetim Harcama Belgeleri Yönetmenliği 63.madde ve 11/07/2023 tarihli Doğrudan Temin Yöntemiyle Yapılacak Alımlara ilişkin Tebliğde de belirtildiği gibi;</w:t>
            </w:r>
          </w:p>
          <w:p w14:paraId="25E163AA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 xml:space="preserve">-Talep Formu, </w:t>
            </w:r>
          </w:p>
          <w:p w14:paraId="52B94247" w14:textId="20B601D2" w:rsidR="00580FA0" w:rsidRPr="00580FA0" w:rsidRDefault="00592078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-Yaklaşık Maliyet Hesab</w:t>
            </w:r>
            <w:r w:rsidR="00580FA0" w:rsidRPr="00580FA0">
              <w:rPr>
                <w:rFonts w:eastAsia="Times New Roman"/>
              </w:rPr>
              <w:t>ında görev yapacak personelin görevlendirilme belgesi,</w:t>
            </w:r>
          </w:p>
          <w:p w14:paraId="28308F9C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-Yaklaşık Maliyet Hesap Cetveli ( Ödeme Belgesine eklenmeye bilir),</w:t>
            </w:r>
          </w:p>
          <w:p w14:paraId="6A022A23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 Onay Belgesi,</w:t>
            </w:r>
          </w:p>
          <w:p w14:paraId="70177214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-Piyasa Fiyat araştırmasında görev yapacak personelin görevlendirme belgesi,</w:t>
            </w:r>
          </w:p>
          <w:p w14:paraId="4E8062A6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 Piyasa Fiyat Araştırması Tutanağı,</w:t>
            </w:r>
          </w:p>
          <w:p w14:paraId="2E555E09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-Muayene Kabul Komisyonunu yapacak kişilerin görevlendirilme belgesi,</w:t>
            </w:r>
          </w:p>
          <w:p w14:paraId="1C05500B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 Muayene ve kabul komisyonu tutanağı</w:t>
            </w:r>
          </w:p>
          <w:p w14:paraId="12DC887F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-Mal ve malzeme alımlarında, Taşınır İşlem Fişi,</w:t>
            </w:r>
          </w:p>
          <w:p w14:paraId="316D2317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 xml:space="preserve"> - Düzenlenmesi gerekli görülmüş ise Sözleşme veya Teknik Şartname,</w:t>
            </w:r>
          </w:p>
          <w:p w14:paraId="42E7F09D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 Fatura,</w:t>
            </w:r>
          </w:p>
          <w:p w14:paraId="570686E8" w14:textId="1CD0B549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>- 6183 Sa</w:t>
            </w:r>
            <w:r w:rsidR="00592078">
              <w:rPr>
                <w:rFonts w:eastAsia="Times New Roman"/>
              </w:rPr>
              <w:t xml:space="preserve">yılı kanun 22/a maddesine göre </w:t>
            </w:r>
            <w:r w:rsidR="00592078" w:rsidRPr="00592078">
              <w:rPr>
                <w:rFonts w:eastAsia="Times New Roman"/>
                <w:i/>
              </w:rPr>
              <w:t>b</w:t>
            </w:r>
            <w:r w:rsidRPr="00592078">
              <w:rPr>
                <w:rFonts w:eastAsia="Times New Roman"/>
                <w:i/>
              </w:rPr>
              <w:t>orcu yok belgesi</w:t>
            </w:r>
            <w:r w:rsidRPr="00580FA0">
              <w:rPr>
                <w:rFonts w:eastAsia="Times New Roman"/>
              </w:rPr>
              <w:t xml:space="preserve"> ( Fatura ve Borcu yok Belgesi teyit edilmeli ve teyit eden kişi tarafında imzalanmalıdır),</w:t>
            </w:r>
          </w:p>
          <w:p w14:paraId="30726440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 xml:space="preserve">- Alımı yapılacak olan firmanın yasaklı olup olmadığını belirten yasaklı sorgulama formu                            </w:t>
            </w:r>
          </w:p>
          <w:p w14:paraId="2F7CA94B" w14:textId="77777777" w:rsidR="00580FA0" w:rsidRPr="00580FA0" w:rsidRDefault="00580FA0" w:rsidP="00580F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="Times New Roman"/>
              </w:rPr>
            </w:pPr>
            <w:r w:rsidRPr="00580FA0">
              <w:rPr>
                <w:rFonts w:eastAsia="Times New Roman"/>
              </w:rPr>
              <w:t xml:space="preserve">  Ödeme belgesine bağlanır.</w:t>
            </w:r>
          </w:p>
          <w:p w14:paraId="553CB36A" w14:textId="7CD3A49A" w:rsidR="00580FA0" w:rsidRPr="005E3CC1" w:rsidRDefault="00580FA0" w:rsidP="00335BF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2DD" w:rsidSect="00FC0404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9DE3" w14:textId="77777777" w:rsidR="00296D54" w:rsidRDefault="00296D54" w:rsidP="006B42DD">
      <w:r>
        <w:separator/>
      </w:r>
    </w:p>
  </w:endnote>
  <w:endnote w:type="continuationSeparator" w:id="0">
    <w:p w14:paraId="0781F1AB" w14:textId="77777777" w:rsidR="00296D54" w:rsidRDefault="00296D5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FBA5" w14:textId="5B0860D2" w:rsidR="00C31485" w:rsidRDefault="00C31485" w:rsidP="00C31485">
    <w:r>
      <w:rPr>
        <w:rFonts w:ascii="Arial" w:hAnsi="Arial" w:cs="Arial"/>
        <w:i/>
        <w:sz w:val="16"/>
      </w:rPr>
      <w:t>(Form No:FR-045</w:t>
    </w:r>
    <w:r>
      <w:rPr>
        <w:rFonts w:ascii="Arial" w:hAnsi="Arial" w:cs="Arial"/>
        <w:i/>
        <w:sz w:val="16"/>
      </w:rPr>
      <w:t>4</w:t>
    </w:r>
    <w:r>
      <w:rPr>
        <w:rFonts w:ascii="Arial" w:hAnsi="Arial" w:cs="Arial"/>
        <w:i/>
        <w:sz w:val="16"/>
      </w:rPr>
      <w:t xml:space="preserve"> ;</w:t>
    </w:r>
    <w:r>
      <w:rPr>
        <w:rFonts w:ascii="Arial" w:hAnsi="Arial" w:cs="Arial"/>
        <w:i/>
        <w:sz w:val="16"/>
        <w:szCs w:val="16"/>
      </w:rPr>
      <w:t xml:space="preserve"> Revizyon Tarihi:</w:t>
    </w:r>
    <w:r w:rsidRPr="009D5B13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t>.0</w:t>
    </w:r>
    <w:r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 xml:space="preserve">.2024;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CF52" w14:textId="77777777" w:rsidR="00296D54" w:rsidRDefault="00296D54" w:rsidP="006B42DD">
      <w:r>
        <w:separator/>
      </w:r>
    </w:p>
  </w:footnote>
  <w:footnote w:type="continuationSeparator" w:id="0">
    <w:p w14:paraId="1BE99062" w14:textId="77777777" w:rsidR="00296D54" w:rsidRDefault="00296D5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4A7607C5" w:rsidR="006B42DD" w:rsidRPr="005046E8" w:rsidRDefault="00580FA0" w:rsidP="006B42DD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>
            <w:rPr>
              <w:b/>
              <w:i/>
              <w:sz w:val="32"/>
              <w:szCs w:val="32"/>
            </w:rPr>
            <w:t>DOĞRUDAN TEMİN İŞLEM SÜRECİ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719C8A89" w:rsidR="006B42DD" w:rsidRPr="00AE6D38" w:rsidRDefault="00C31485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FR-0454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4F449039" w:rsidR="006B42DD" w:rsidRDefault="00C31485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10.06.2024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145DB273" w:rsidR="006B42DD" w:rsidRDefault="00C31485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741A5CA7" w:rsidR="006B42DD" w:rsidRDefault="00C31485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2725"/>
    <w:multiLevelType w:val="hybridMultilevel"/>
    <w:tmpl w:val="CBF64BB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E27"/>
    <w:multiLevelType w:val="hybridMultilevel"/>
    <w:tmpl w:val="E812B8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92864">
    <w:abstractNumId w:val="2"/>
  </w:num>
  <w:num w:numId="2" w16cid:durableId="1526092323">
    <w:abstractNumId w:val="1"/>
  </w:num>
  <w:num w:numId="3" w16cid:durableId="902912822">
    <w:abstractNumId w:val="3"/>
  </w:num>
  <w:num w:numId="4" w16cid:durableId="15521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046B76"/>
    <w:rsid w:val="000C774D"/>
    <w:rsid w:val="001103CE"/>
    <w:rsid w:val="00141B80"/>
    <w:rsid w:val="001540E3"/>
    <w:rsid w:val="00215F0C"/>
    <w:rsid w:val="002274BE"/>
    <w:rsid w:val="00290C20"/>
    <w:rsid w:val="00296D54"/>
    <w:rsid w:val="00395C99"/>
    <w:rsid w:val="003D2824"/>
    <w:rsid w:val="004554FB"/>
    <w:rsid w:val="004F053B"/>
    <w:rsid w:val="005046E8"/>
    <w:rsid w:val="005471DE"/>
    <w:rsid w:val="00580FA0"/>
    <w:rsid w:val="00592078"/>
    <w:rsid w:val="005C1D8B"/>
    <w:rsid w:val="005E3CC1"/>
    <w:rsid w:val="006A2BEE"/>
    <w:rsid w:val="006B42DD"/>
    <w:rsid w:val="006F00A4"/>
    <w:rsid w:val="007939D3"/>
    <w:rsid w:val="007B26ED"/>
    <w:rsid w:val="007B7719"/>
    <w:rsid w:val="00832926"/>
    <w:rsid w:val="008A2993"/>
    <w:rsid w:val="008B3CB0"/>
    <w:rsid w:val="008E1829"/>
    <w:rsid w:val="009033E7"/>
    <w:rsid w:val="009628BA"/>
    <w:rsid w:val="009E0364"/>
    <w:rsid w:val="00AC7580"/>
    <w:rsid w:val="00B21393"/>
    <w:rsid w:val="00C31485"/>
    <w:rsid w:val="00C75D47"/>
    <w:rsid w:val="00C80496"/>
    <w:rsid w:val="00C97867"/>
    <w:rsid w:val="00CA4133"/>
    <w:rsid w:val="00D87133"/>
    <w:rsid w:val="00DB2010"/>
    <w:rsid w:val="00DC7A67"/>
    <w:rsid w:val="00E17E47"/>
    <w:rsid w:val="00E7204F"/>
    <w:rsid w:val="00ED6968"/>
    <w:rsid w:val="00F2301A"/>
    <w:rsid w:val="00F65515"/>
    <w:rsid w:val="00F86D6C"/>
    <w:rsid w:val="00FC0404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274B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27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5</cp:revision>
  <cp:lastPrinted>2024-03-19T08:41:00Z</cp:lastPrinted>
  <dcterms:created xsi:type="dcterms:W3CDTF">2024-06-07T10:43:00Z</dcterms:created>
  <dcterms:modified xsi:type="dcterms:W3CDTF">2024-06-10T10:27:00Z</dcterms:modified>
</cp:coreProperties>
</file>