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D56D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276"/>
        <w:gridCol w:w="1560"/>
        <w:gridCol w:w="3968"/>
        <w:gridCol w:w="3403"/>
      </w:tblGrid>
      <w:tr w:rsidR="006B42DD" w:rsidRPr="0083449A" w14:paraId="703EE671" w14:textId="77777777" w:rsidTr="00DB2010">
        <w:trPr>
          <w:trHeight w:val="283"/>
        </w:trPr>
        <w:tc>
          <w:tcPr>
            <w:tcW w:w="2836" w:type="dxa"/>
            <w:gridSpan w:val="2"/>
            <w:vAlign w:val="center"/>
          </w:tcPr>
          <w:p w14:paraId="1C00E305" w14:textId="3B8AB209" w:rsidR="006B42DD" w:rsidRPr="0083449A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BİRİMİ</w:t>
            </w:r>
          </w:p>
        </w:tc>
        <w:tc>
          <w:tcPr>
            <w:tcW w:w="7371" w:type="dxa"/>
            <w:gridSpan w:val="2"/>
          </w:tcPr>
          <w:p w14:paraId="6911F05C" w14:textId="1315508E" w:rsidR="006B42DD" w:rsidRPr="0083449A" w:rsidRDefault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Strateji Geliştirme Daire Başkanlığı-Ön Mali Kontrol</w:t>
            </w:r>
            <w:r w:rsidR="003A4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4FAB" w:rsidRPr="003A4F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İç Kontrol ve Ön Mali Kontrol</w:t>
            </w:r>
          </w:p>
        </w:tc>
      </w:tr>
      <w:tr w:rsidR="006B42DD" w:rsidRPr="0083449A" w14:paraId="756CF011" w14:textId="77777777" w:rsidTr="00DB2010">
        <w:trPr>
          <w:trHeight w:val="283"/>
        </w:trPr>
        <w:tc>
          <w:tcPr>
            <w:tcW w:w="2836" w:type="dxa"/>
            <w:gridSpan w:val="2"/>
            <w:vAlign w:val="center"/>
          </w:tcPr>
          <w:p w14:paraId="59E2EFA4" w14:textId="6DF664C8" w:rsidR="006B42DD" w:rsidRPr="0083449A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 </w:t>
            </w:r>
            <w:r w:rsidR="003D2824"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7371" w:type="dxa"/>
            <w:gridSpan w:val="2"/>
          </w:tcPr>
          <w:p w14:paraId="7210467C" w14:textId="7E42270B" w:rsidR="006B42DD" w:rsidRPr="0083449A" w:rsidRDefault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Ön Mali Kontrol Görevlisi</w:t>
            </w:r>
          </w:p>
        </w:tc>
      </w:tr>
      <w:tr w:rsidR="006B42DD" w:rsidRPr="0083449A" w14:paraId="23EF9C6F" w14:textId="77777777" w:rsidTr="00DB2010">
        <w:trPr>
          <w:trHeight w:val="340"/>
        </w:trPr>
        <w:tc>
          <w:tcPr>
            <w:tcW w:w="2836" w:type="dxa"/>
            <w:gridSpan w:val="2"/>
            <w:vMerge w:val="restart"/>
            <w:vAlign w:val="center"/>
          </w:tcPr>
          <w:p w14:paraId="3360F173" w14:textId="4CE0C848" w:rsidR="006B42DD" w:rsidRPr="0083449A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GÖREV, YETKİ VE SORUMLUKLARI</w:t>
            </w:r>
          </w:p>
        </w:tc>
        <w:tc>
          <w:tcPr>
            <w:tcW w:w="7371" w:type="dxa"/>
            <w:gridSpan w:val="2"/>
          </w:tcPr>
          <w:p w14:paraId="291BA0AC" w14:textId="23661F1D" w:rsidR="006B42DD" w:rsidRPr="0083449A" w:rsidRDefault="0083449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sz w:val="18"/>
                <w:szCs w:val="18"/>
              </w:rPr>
              <w:t>Maaşlar ve Ek Derslere ilişkin ödeme belgelerini kontrol etmek</w:t>
            </w:r>
          </w:p>
        </w:tc>
      </w:tr>
      <w:tr w:rsidR="00F2301A" w:rsidRPr="0083449A" w14:paraId="67909417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647DE6CD" w14:textId="77777777" w:rsidR="00F2301A" w:rsidRPr="0083449A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4D0C2FBF" w14:textId="359F9EF5" w:rsidR="00F2301A" w:rsidRPr="0083449A" w:rsidRDefault="0083449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sz w:val="18"/>
                <w:szCs w:val="18"/>
              </w:rPr>
              <w:t>Kişi borçları ve Alacak işlemlerini kayıt altına almak ve dosyalarını takip etmek</w:t>
            </w:r>
          </w:p>
        </w:tc>
      </w:tr>
      <w:tr w:rsidR="00F2301A" w:rsidRPr="0083449A" w14:paraId="6FA82E05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308E312A" w14:textId="77777777" w:rsidR="00F2301A" w:rsidRPr="0083449A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5A00E6EE" w14:textId="7713F531" w:rsidR="00F2301A" w:rsidRPr="0083449A" w:rsidRDefault="0083449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sz w:val="18"/>
                <w:szCs w:val="18"/>
              </w:rPr>
              <w:t>Yollukların incelenmesi takip etmek</w:t>
            </w:r>
          </w:p>
        </w:tc>
      </w:tr>
      <w:tr w:rsidR="00F2301A" w:rsidRPr="0083449A" w14:paraId="4884AA21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21FA75CC" w14:textId="77777777" w:rsidR="00F2301A" w:rsidRPr="0083449A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2085CFE1" w14:textId="3135F634" w:rsidR="00F2301A" w:rsidRPr="0083449A" w:rsidRDefault="0083449A" w:rsidP="008C6DB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sz w:val="18"/>
                <w:szCs w:val="18"/>
              </w:rPr>
              <w:t xml:space="preserve">Görev alanına giren hatalı veya eksik olan ödeme belgelerini yasal dayanağını belirtmek </w:t>
            </w:r>
            <w:r w:rsidR="008C6DBA">
              <w:rPr>
                <w:rFonts w:ascii="Times New Roman" w:hAnsi="Times New Roman" w:cs="Times New Roman"/>
                <w:sz w:val="18"/>
                <w:szCs w:val="18"/>
              </w:rPr>
              <w:t xml:space="preserve">suretiyle </w:t>
            </w:r>
            <w:r w:rsidRPr="0083449A">
              <w:rPr>
                <w:rFonts w:ascii="Times New Roman" w:hAnsi="Times New Roman" w:cs="Times New Roman"/>
                <w:sz w:val="18"/>
                <w:szCs w:val="18"/>
              </w:rPr>
              <w:t>iade etmek</w:t>
            </w:r>
          </w:p>
        </w:tc>
      </w:tr>
      <w:tr w:rsidR="00F2301A" w:rsidRPr="0083449A" w14:paraId="641A1AEA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247F8117" w14:textId="77777777" w:rsidR="00F2301A" w:rsidRPr="0083449A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4A8825AC" w14:textId="7EF65B1E" w:rsidR="00F2301A" w:rsidRPr="0083449A" w:rsidRDefault="0083449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sz w:val="18"/>
                <w:szCs w:val="18"/>
              </w:rPr>
              <w:t>Satın alma ve ödeme evrakının ön mali kontrolünü gerçekleştirmek</w:t>
            </w:r>
          </w:p>
        </w:tc>
      </w:tr>
      <w:tr w:rsidR="00F2301A" w:rsidRPr="0083449A" w14:paraId="79C9842C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58875E45" w14:textId="77777777" w:rsidR="00F2301A" w:rsidRPr="0083449A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5C38600C" w14:textId="1705D5EC" w:rsidR="00F2301A" w:rsidRPr="0083449A" w:rsidRDefault="0083449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sz w:val="18"/>
                <w:szCs w:val="18"/>
              </w:rPr>
              <w:t>Proje iş ve işlemlerin kayıt altına almak ve takip etmek</w:t>
            </w:r>
          </w:p>
        </w:tc>
      </w:tr>
      <w:tr w:rsidR="00F2301A" w:rsidRPr="0083449A" w14:paraId="4EF41CFE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42E087B1" w14:textId="77777777" w:rsidR="00F2301A" w:rsidRPr="0083449A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3AC266F2" w14:textId="5FE8F933" w:rsidR="00F2301A" w:rsidRPr="0083449A" w:rsidRDefault="0083449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sz w:val="18"/>
                <w:szCs w:val="18"/>
              </w:rPr>
              <w:t>Kiralara ait nazım hesapların kontrolünü sağlamak</w:t>
            </w:r>
          </w:p>
        </w:tc>
      </w:tr>
      <w:tr w:rsidR="00F2301A" w:rsidRPr="0083449A" w14:paraId="357A266D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06091644" w14:textId="77777777" w:rsidR="00F2301A" w:rsidRPr="0083449A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25A7E7F3" w14:textId="4760E835" w:rsidR="00F2301A" w:rsidRPr="0083449A" w:rsidRDefault="0083449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sz w:val="18"/>
                <w:szCs w:val="18"/>
              </w:rPr>
              <w:t>Teminat Mektupların kayıtlara alınması, iadesi ve süresi dolan teminat mektuplarının ilgili bankaya iadesine ait muhasebe işlemlerini, teminat mektuplarının sürelerinin takibini sağlamak</w:t>
            </w:r>
          </w:p>
        </w:tc>
      </w:tr>
      <w:tr w:rsidR="00F2301A" w:rsidRPr="0083449A" w14:paraId="15853FAB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2A20F293" w14:textId="77777777" w:rsidR="00F2301A" w:rsidRPr="0083449A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4D06B61C" w14:textId="2F30640A" w:rsidR="00F2301A" w:rsidRPr="0083449A" w:rsidRDefault="0083449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sz w:val="18"/>
                <w:szCs w:val="18"/>
              </w:rPr>
              <w:t>Avans ve Kredi Hesaplarının düzenlemek ve süresi içerisinde iade ve/veya mahsup edilmeyen avans ve krediler için borç dosyası açılmasını takip etmek</w:t>
            </w:r>
          </w:p>
        </w:tc>
      </w:tr>
      <w:tr w:rsidR="006B42DD" w:rsidRPr="0083449A" w14:paraId="773C551D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7D48C24F" w14:textId="77777777" w:rsidR="006B42DD" w:rsidRPr="0083449A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6B5356F8" w14:textId="74F8836E" w:rsidR="006B42DD" w:rsidRPr="0083449A" w:rsidRDefault="0083449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sz w:val="18"/>
                <w:szCs w:val="18"/>
              </w:rPr>
              <w:t>Görev alanına giren yazışmaları yapmak</w:t>
            </w:r>
          </w:p>
        </w:tc>
      </w:tr>
      <w:tr w:rsidR="006B42DD" w:rsidRPr="0083449A" w14:paraId="14B08A05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04B88B31" w14:textId="77777777" w:rsidR="006B42DD" w:rsidRPr="0083449A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36C09212" w14:textId="70988F53" w:rsidR="006B42DD" w:rsidRPr="0083449A" w:rsidRDefault="00F2301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3449A">
              <w:rPr>
                <w:rFonts w:ascii="Times New Roman" w:hAnsi="Times New Roman" w:cs="Times New Roman"/>
                <w:sz w:val="18"/>
                <w:szCs w:val="18"/>
              </w:rPr>
              <w:t>Yetkili amirin vereceği diğer görevleri yapmak.</w:t>
            </w:r>
          </w:p>
        </w:tc>
      </w:tr>
      <w:tr w:rsidR="00CD3F29" w:rsidRPr="0083449A" w14:paraId="14BBC419" w14:textId="77777777" w:rsidTr="00DB2010">
        <w:trPr>
          <w:trHeight w:val="340"/>
        </w:trPr>
        <w:tc>
          <w:tcPr>
            <w:tcW w:w="2836" w:type="dxa"/>
            <w:gridSpan w:val="2"/>
            <w:vMerge w:val="restart"/>
            <w:vAlign w:val="center"/>
          </w:tcPr>
          <w:p w14:paraId="3A511FC6" w14:textId="7ABC402E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YASAL DAYANAK</w:t>
            </w:r>
          </w:p>
        </w:tc>
        <w:tc>
          <w:tcPr>
            <w:tcW w:w="7371" w:type="dxa"/>
            <w:gridSpan w:val="2"/>
          </w:tcPr>
          <w:p w14:paraId="553CB36A" w14:textId="6C091C5F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2547 Sayılı Yükseköğretim Kanunu</w:t>
            </w:r>
          </w:p>
        </w:tc>
      </w:tr>
      <w:tr w:rsidR="00CD3F29" w:rsidRPr="0083449A" w14:paraId="77C7DA17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6626CA19" w14:textId="77777777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792411B2" w14:textId="3492639F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657 Sayılı Devlet Memurları Kanunu</w:t>
            </w:r>
          </w:p>
        </w:tc>
      </w:tr>
      <w:tr w:rsidR="00CD3F29" w:rsidRPr="0083449A" w14:paraId="14EACA88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5D06E46F" w14:textId="77777777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6C766417" w14:textId="6F048F05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2914 Sayılı Yükseköğretim Personel Kanunu</w:t>
            </w:r>
          </w:p>
        </w:tc>
      </w:tr>
      <w:tr w:rsidR="00CD3F29" w:rsidRPr="0083449A" w14:paraId="348C6F24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E6886C5" w14:textId="77777777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5B06F25B" w14:textId="1CEF9EDE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124 sayılı Yüksek Öğretim Üst Kuruluşları ile Yüksek Öğretim Kurumlarının İdari Teşkilatı Hakkında KHK</w:t>
            </w:r>
          </w:p>
        </w:tc>
      </w:tr>
      <w:tr w:rsidR="00CD3F29" w:rsidRPr="0083449A" w14:paraId="112CDFA5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FAB6466" w14:textId="77777777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3D376510" w14:textId="2FAE5B6E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6698 Sayılı  Kişisel Verilerin Korunması Kanunu</w:t>
            </w:r>
          </w:p>
        </w:tc>
      </w:tr>
      <w:tr w:rsidR="00CD3F29" w:rsidRPr="0083449A" w14:paraId="090A48D7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18C85B3" w14:textId="77777777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06F1E5D1" w14:textId="4EF647F4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5018 Sayılı Kamu Mali Yönetim ve Kontrol Kanunu</w:t>
            </w:r>
          </w:p>
        </w:tc>
      </w:tr>
      <w:tr w:rsidR="00CD3F29" w:rsidRPr="0083449A" w14:paraId="2273D46A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5EC0A59E" w14:textId="77777777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1F9E9982" w14:textId="1BC2CAEE" w:rsidR="00CD3F29" w:rsidRPr="0083449A" w:rsidRDefault="00000000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hyperlink r:id="rId7" w:history="1">
              <w:r w:rsidR="00CD3F29" w:rsidRPr="0083449A">
                <w:rPr>
                  <w:rStyle w:val="Kpr"/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bdr w:val="none" w:sz="0" w:space="0" w:color="auto" w:frame="1"/>
                </w:rPr>
                <w:t>İç Kontrol ve Ön Mali Kontrole Yönelik Usul ve Esaslar Hakkında Yönetmelik</w:t>
              </w:r>
            </w:hyperlink>
          </w:p>
        </w:tc>
      </w:tr>
      <w:tr w:rsidR="00CD3F29" w:rsidRPr="0083449A" w14:paraId="340CDF8D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41E9041B" w14:textId="77777777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234F4B6A" w14:textId="5EF052D5" w:rsidR="00CD3F29" w:rsidRPr="000E7D35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4734 sayılı Kamu İhale Kanunu</w:t>
            </w:r>
          </w:p>
        </w:tc>
      </w:tr>
      <w:tr w:rsidR="00CD3F29" w:rsidRPr="0083449A" w14:paraId="75CDDFE3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D8E7144" w14:textId="77777777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2C9BF334" w14:textId="4FBBC4F3" w:rsidR="00CD3F29" w:rsidRPr="000E7D35" w:rsidRDefault="009C2B13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4735 Sayılı Kamu İhale</w:t>
            </w:r>
            <w:r w:rsidR="00CD3F29" w:rsidRPr="000E7D35">
              <w:rPr>
                <w:rFonts w:ascii="Times New Roman" w:hAnsi="Times New Roman" w:cs="Times New Roman"/>
                <w:sz w:val="18"/>
                <w:szCs w:val="18"/>
              </w:rPr>
              <w:t xml:space="preserve"> Sözleşmeleri Kanunu</w:t>
            </w:r>
          </w:p>
        </w:tc>
      </w:tr>
      <w:tr w:rsidR="00CD3F29" w:rsidRPr="0083449A" w14:paraId="195FA3CD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9646E4B" w14:textId="77777777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6CE7F2EF" w14:textId="7DE479BC" w:rsidR="00CD3F29" w:rsidRPr="000E7D35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Merkezi Yönetim Harcama Belgeler</w:t>
            </w:r>
            <w:r w:rsidRPr="000E7D35">
              <w:rPr>
                <w:rFonts w:ascii="Times New Roman" w:hAnsi="Times New Roman" w:cs="Times New Roman"/>
                <w:sz w:val="18"/>
                <w:szCs w:val="18"/>
              </w:rPr>
              <w:t>i Yönetmeliği</w:t>
            </w:r>
          </w:p>
        </w:tc>
      </w:tr>
      <w:tr w:rsidR="00CD3F29" w:rsidRPr="0083449A" w14:paraId="68E310DB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9CBA5C6" w14:textId="77777777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64A3543A" w14:textId="54FCB254" w:rsidR="00CD3F29" w:rsidRPr="000E7D35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D35">
              <w:rPr>
                <w:rFonts w:ascii="Times New Roman" w:hAnsi="Times New Roman" w:cs="Times New Roman"/>
                <w:sz w:val="18"/>
                <w:szCs w:val="18"/>
              </w:rPr>
              <w:t>Mal Alımı İhale Yönetmeliği</w:t>
            </w:r>
          </w:p>
        </w:tc>
      </w:tr>
      <w:tr w:rsidR="00CD3F29" w:rsidRPr="0083449A" w14:paraId="0559F7B7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6F23B97" w14:textId="77777777" w:rsidR="00CD3F29" w:rsidRPr="0083449A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2"/>
          </w:tcPr>
          <w:p w14:paraId="15E4CB5A" w14:textId="34D243BA" w:rsidR="00CD3F29" w:rsidRPr="000E7D35" w:rsidRDefault="00CD3F29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Doğrudan Temin Yöntemiyle Yapılacak Alımlara İlişkin Tebliğ</w:t>
            </w:r>
          </w:p>
        </w:tc>
      </w:tr>
      <w:tr w:rsidR="0083449A" w:rsidRPr="0083449A" w14:paraId="3DCBB65E" w14:textId="77777777" w:rsidTr="00DB2010">
        <w:trPr>
          <w:trHeight w:val="469"/>
        </w:trPr>
        <w:tc>
          <w:tcPr>
            <w:tcW w:w="10207" w:type="dxa"/>
            <w:gridSpan w:val="4"/>
            <w:vAlign w:val="center"/>
          </w:tcPr>
          <w:p w14:paraId="55FCE80A" w14:textId="77777777" w:rsidR="0083449A" w:rsidRPr="0083449A" w:rsidRDefault="0083449A" w:rsidP="0083449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Bu formda açıklanan görev tanımını okudum. Görevimi burada belirtilen kapsamda yerine getirmeyi kabul ediyorum. </w:t>
            </w:r>
          </w:p>
          <w:p w14:paraId="07A0C5AA" w14:textId="54A8421B" w:rsidR="0083449A" w:rsidRPr="0083449A" w:rsidRDefault="0083449A" w:rsidP="0083449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…/…/20..</w:t>
            </w:r>
          </w:p>
        </w:tc>
      </w:tr>
      <w:tr w:rsidR="0083449A" w:rsidRPr="0083449A" w14:paraId="00108652" w14:textId="77777777" w:rsidTr="008A2993">
        <w:trPr>
          <w:trHeight w:val="469"/>
        </w:trPr>
        <w:tc>
          <w:tcPr>
            <w:tcW w:w="1276" w:type="dxa"/>
            <w:vAlign w:val="center"/>
          </w:tcPr>
          <w:p w14:paraId="4055F230" w14:textId="77777777" w:rsidR="0083449A" w:rsidRPr="0083449A" w:rsidRDefault="0083449A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Unvanı</w:t>
            </w:r>
          </w:p>
          <w:p w14:paraId="53B22CE7" w14:textId="3C38EEC2" w:rsidR="0083449A" w:rsidRPr="0083449A" w:rsidRDefault="0083449A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757173FB" w14:textId="6CF23F9A" w:rsidR="0083449A" w:rsidRPr="0083449A" w:rsidRDefault="0083449A" w:rsidP="0083449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3" w:type="dxa"/>
            <w:vAlign w:val="center"/>
          </w:tcPr>
          <w:p w14:paraId="0842A715" w14:textId="6F2C61B7" w:rsidR="0083449A" w:rsidRPr="0083449A" w:rsidRDefault="0083449A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İmza</w:t>
            </w:r>
          </w:p>
        </w:tc>
      </w:tr>
      <w:tr w:rsidR="0083449A" w:rsidRPr="0083449A" w14:paraId="08530936" w14:textId="77777777" w:rsidTr="00B425EF">
        <w:trPr>
          <w:trHeight w:val="106"/>
        </w:trPr>
        <w:tc>
          <w:tcPr>
            <w:tcW w:w="10207" w:type="dxa"/>
            <w:gridSpan w:val="4"/>
            <w:vAlign w:val="center"/>
          </w:tcPr>
          <w:p w14:paraId="28C0D25D" w14:textId="40619417" w:rsidR="0083449A" w:rsidRPr="0083449A" w:rsidRDefault="0083449A" w:rsidP="0083449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ONAYLAYAN</w:t>
            </w:r>
          </w:p>
        </w:tc>
      </w:tr>
      <w:tr w:rsidR="0083449A" w:rsidRPr="0083449A" w14:paraId="066FAD11" w14:textId="77777777" w:rsidTr="008A2993">
        <w:trPr>
          <w:trHeight w:val="106"/>
        </w:trPr>
        <w:tc>
          <w:tcPr>
            <w:tcW w:w="1276" w:type="dxa"/>
            <w:vAlign w:val="center"/>
          </w:tcPr>
          <w:p w14:paraId="51AAFDD1" w14:textId="7FC9A6C3" w:rsidR="0083449A" w:rsidRPr="0083449A" w:rsidRDefault="0083449A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1.Amir</w:t>
            </w:r>
          </w:p>
          <w:p w14:paraId="7EA4B902" w14:textId="27D81764" w:rsidR="0083449A" w:rsidRPr="0083449A" w:rsidRDefault="0083449A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105A7D49" w14:textId="247ED6DB" w:rsidR="0083449A" w:rsidRPr="0083449A" w:rsidRDefault="0083449A" w:rsidP="0083449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3" w:type="dxa"/>
            <w:vAlign w:val="center"/>
          </w:tcPr>
          <w:p w14:paraId="5D404A4F" w14:textId="2806105A" w:rsidR="0083449A" w:rsidRPr="0083449A" w:rsidRDefault="0083449A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İmza</w:t>
            </w:r>
          </w:p>
        </w:tc>
      </w:tr>
      <w:tr w:rsidR="0083449A" w:rsidRPr="0083449A" w14:paraId="701BD012" w14:textId="77777777" w:rsidTr="008A2993">
        <w:trPr>
          <w:trHeight w:val="106"/>
        </w:trPr>
        <w:tc>
          <w:tcPr>
            <w:tcW w:w="1276" w:type="dxa"/>
            <w:vAlign w:val="center"/>
          </w:tcPr>
          <w:p w14:paraId="0BAE08F1" w14:textId="421A9104" w:rsidR="0083449A" w:rsidRPr="0083449A" w:rsidRDefault="0083449A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2.Amir</w:t>
            </w:r>
          </w:p>
          <w:p w14:paraId="01BE26DB" w14:textId="2E99BA87" w:rsidR="0083449A" w:rsidRPr="0083449A" w:rsidRDefault="0083449A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76E550A2" w14:textId="77777777" w:rsidR="0083449A" w:rsidRPr="0083449A" w:rsidRDefault="0083449A" w:rsidP="0083449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3" w:type="dxa"/>
            <w:vAlign w:val="center"/>
          </w:tcPr>
          <w:p w14:paraId="46F2EA85" w14:textId="5A9590A1" w:rsidR="0083449A" w:rsidRPr="0083449A" w:rsidRDefault="0083449A" w:rsidP="0083449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4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İmza</w:t>
            </w:r>
          </w:p>
        </w:tc>
      </w:tr>
    </w:tbl>
    <w:p w14:paraId="151EFF39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A993A" w14:textId="0063DBA9" w:rsidR="006B42DD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İdari Birimlerde: </w:t>
      </w:r>
      <w:r w:rsidRPr="009033E7">
        <w:rPr>
          <w:sz w:val="16"/>
          <w:szCs w:val="16"/>
        </w:rPr>
        <w:t>1. Amir Şube Müdürü , 2.Amir Daire Başkanı</w:t>
      </w:r>
    </w:p>
    <w:p w14:paraId="1A73A9C5" w14:textId="6244B1BF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Akademik Birimlerde: </w:t>
      </w:r>
      <w:r w:rsidRPr="009033E7">
        <w:rPr>
          <w:sz w:val="16"/>
          <w:szCs w:val="16"/>
        </w:rPr>
        <w:t>1. Amir Sekreter, 2.Amir Müdür / Dekan</w:t>
      </w:r>
    </w:p>
    <w:p w14:paraId="14483564" w14:textId="11EE8BC2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Koordinatörlükler ve Araştırma ve Uygulama Merkezleri: </w:t>
      </w:r>
      <w:r w:rsidRPr="009033E7">
        <w:rPr>
          <w:sz w:val="16"/>
          <w:szCs w:val="16"/>
        </w:rPr>
        <w:t>1. Amir Koordinatör / Müdür</w:t>
      </w:r>
    </w:p>
    <w:sectPr w:rsidR="009033E7" w:rsidRPr="009033E7" w:rsidSect="004D20DE">
      <w:headerReference w:type="default" r:id="rId8"/>
      <w:footerReference w:type="default" r:id="rId9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9560" w14:textId="77777777" w:rsidR="00C439C6" w:rsidRDefault="00C439C6" w:rsidP="006B42DD">
      <w:r>
        <w:separator/>
      </w:r>
    </w:p>
  </w:endnote>
  <w:endnote w:type="continuationSeparator" w:id="0">
    <w:p w14:paraId="1C50FEC4" w14:textId="77777777" w:rsidR="00C439C6" w:rsidRDefault="00C439C6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F701" w14:textId="7A290CF2"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AC1B" w14:textId="77777777" w:rsidR="00C439C6" w:rsidRDefault="00C439C6" w:rsidP="006B42DD">
      <w:r>
        <w:separator/>
      </w:r>
    </w:p>
  </w:footnote>
  <w:footnote w:type="continuationSeparator" w:id="0">
    <w:p w14:paraId="1DEB8107" w14:textId="77777777" w:rsidR="00C439C6" w:rsidRDefault="00C439C6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5954"/>
      <w:gridCol w:w="1559"/>
      <w:gridCol w:w="1276"/>
    </w:tblGrid>
    <w:tr w:rsidR="006B42DD" w:rsidRPr="00AE6D38" w14:paraId="2300BD9D" w14:textId="77777777" w:rsidTr="00B21393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14:paraId="3673FFB5" w14:textId="4316983B" w:rsidR="006B42DD" w:rsidRPr="00AE6D38" w:rsidRDefault="007B7719" w:rsidP="006B42DD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FD69738" wp14:editId="2009100C">
                <wp:simplePos x="0" y="0"/>
                <wp:positionH relativeFrom="column">
                  <wp:posOffset>6350</wp:posOffset>
                </wp:positionH>
                <wp:positionV relativeFrom="paragraph">
                  <wp:posOffset>-10160</wp:posOffset>
                </wp:positionV>
                <wp:extent cx="740410" cy="73850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14880" r="15051" b="15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shd w:val="clear" w:color="auto" w:fill="auto"/>
          <w:vAlign w:val="center"/>
        </w:tcPr>
        <w:p w14:paraId="1B259DB8" w14:textId="4BF127D3" w:rsidR="006B42DD" w:rsidRPr="005046E8" w:rsidRDefault="0083449A" w:rsidP="006B42DD">
          <w:pPr>
            <w:jc w:val="center"/>
            <w:rPr>
              <w:b/>
              <w:i/>
              <w:sz w:val="28"/>
              <w:szCs w:val="28"/>
              <w:highlight w:val="yellow"/>
            </w:rPr>
          </w:pPr>
          <w:r>
            <w:rPr>
              <w:b/>
              <w:i/>
              <w:sz w:val="32"/>
              <w:szCs w:val="32"/>
            </w:rPr>
            <w:t>ÖN MALİ KONTROL</w:t>
          </w:r>
          <w:r w:rsidR="00274AA0">
            <w:rPr>
              <w:b/>
              <w:i/>
              <w:sz w:val="32"/>
              <w:szCs w:val="32"/>
            </w:rPr>
            <w:t xml:space="preserve"> </w:t>
          </w:r>
          <w:r>
            <w:rPr>
              <w:b/>
              <w:i/>
              <w:sz w:val="32"/>
              <w:szCs w:val="32"/>
            </w:rPr>
            <w:t>GÖREVLİSİ</w:t>
          </w:r>
        </w:p>
      </w:tc>
      <w:tc>
        <w:tcPr>
          <w:tcW w:w="1559" w:type="dxa"/>
          <w:shd w:val="clear" w:color="auto" w:fill="auto"/>
          <w:vAlign w:val="center"/>
        </w:tcPr>
        <w:p w14:paraId="0D2062F4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2E80EC94" w14:textId="2275B863" w:rsidR="006B42DD" w:rsidRPr="00AE6D38" w:rsidRDefault="00577202" w:rsidP="006B42D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GT-212</w:t>
          </w:r>
        </w:p>
      </w:tc>
    </w:tr>
    <w:tr w:rsidR="006B42DD" w:rsidRPr="00AE6D38" w14:paraId="716260E0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E76ED53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37B7951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EA157C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3946EF98" w14:textId="397E29EA" w:rsidR="006B42DD" w:rsidRDefault="00577202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08.05.2024</w:t>
          </w:r>
        </w:p>
      </w:tc>
    </w:tr>
    <w:tr w:rsidR="006B42DD" w:rsidRPr="00AE6D38" w14:paraId="7444233F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62B563A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2797DBCB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7D7C3BB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7B7C8D42" w14:textId="264A2277" w:rsidR="006B42DD" w:rsidRDefault="00577202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10.06.2024</w:t>
          </w:r>
        </w:p>
      </w:tc>
    </w:tr>
    <w:tr w:rsidR="006B42DD" w:rsidRPr="00AE6D38" w14:paraId="630D85F9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750914E8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7873ED35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5FFDDF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079B11FB" w14:textId="5541CE78" w:rsidR="006B42DD" w:rsidRDefault="00577202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6B42DD" w:rsidRPr="00AE6D38" w14:paraId="2F5948F3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18D99FB7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FD0E56D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BFE7E69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2D4446B5" w14:textId="77777777" w:rsidR="006B42DD" w:rsidRDefault="006B42D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34026938" w14:textId="77777777"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964168">
    <w:abstractNumId w:val="1"/>
  </w:num>
  <w:num w:numId="2" w16cid:durableId="164570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CE"/>
    <w:rsid w:val="000E7D35"/>
    <w:rsid w:val="000F5BD5"/>
    <w:rsid w:val="001103CE"/>
    <w:rsid w:val="00141B80"/>
    <w:rsid w:val="00274AA0"/>
    <w:rsid w:val="002D6345"/>
    <w:rsid w:val="003A4FAB"/>
    <w:rsid w:val="003D2824"/>
    <w:rsid w:val="004554FB"/>
    <w:rsid w:val="00471C58"/>
    <w:rsid w:val="00492114"/>
    <w:rsid w:val="004D20DE"/>
    <w:rsid w:val="005046E8"/>
    <w:rsid w:val="00577202"/>
    <w:rsid w:val="005D0F59"/>
    <w:rsid w:val="006B42DD"/>
    <w:rsid w:val="006F00A4"/>
    <w:rsid w:val="007939D3"/>
    <w:rsid w:val="007B26ED"/>
    <w:rsid w:val="007B7719"/>
    <w:rsid w:val="007E4DAE"/>
    <w:rsid w:val="0083449A"/>
    <w:rsid w:val="00856A0B"/>
    <w:rsid w:val="00861880"/>
    <w:rsid w:val="008A2993"/>
    <w:rsid w:val="008C6DBA"/>
    <w:rsid w:val="008E1829"/>
    <w:rsid w:val="008E5D59"/>
    <w:rsid w:val="009033E7"/>
    <w:rsid w:val="00916FE4"/>
    <w:rsid w:val="00924BA0"/>
    <w:rsid w:val="009628BA"/>
    <w:rsid w:val="009C2B13"/>
    <w:rsid w:val="009E0555"/>
    <w:rsid w:val="00AA50CA"/>
    <w:rsid w:val="00B21393"/>
    <w:rsid w:val="00B963DE"/>
    <w:rsid w:val="00C439C6"/>
    <w:rsid w:val="00C56E73"/>
    <w:rsid w:val="00C97867"/>
    <w:rsid w:val="00CD3F29"/>
    <w:rsid w:val="00DB2010"/>
    <w:rsid w:val="00DC7A67"/>
    <w:rsid w:val="00DD7363"/>
    <w:rsid w:val="00E17E47"/>
    <w:rsid w:val="00E617D2"/>
    <w:rsid w:val="00E7204F"/>
    <w:rsid w:val="00F04B8B"/>
    <w:rsid w:val="00F2301A"/>
    <w:rsid w:val="00FD0CBA"/>
    <w:rsid w:val="00FD3064"/>
    <w:rsid w:val="00F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11936C"/>
  <w14:defaultImageDpi w14:val="0"/>
  <w15:docId w15:val="{324F8185-AACA-483D-9F36-E4ADEC24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344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rateji.ozal.edu.tr/wp-content/uploads/sites/48/2021/09/ic-kontro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Akbulut</dc:creator>
  <cp:keywords/>
  <dc:description/>
  <cp:lastModifiedBy>Miraç Kınacı</cp:lastModifiedBy>
  <cp:revision>10</cp:revision>
  <cp:lastPrinted>2024-03-19T08:41:00Z</cp:lastPrinted>
  <dcterms:created xsi:type="dcterms:W3CDTF">2024-06-07T08:22:00Z</dcterms:created>
  <dcterms:modified xsi:type="dcterms:W3CDTF">2024-06-10T10:36:00Z</dcterms:modified>
</cp:coreProperties>
</file>