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2C7E" w14:textId="29A30E45" w:rsidR="001F06BB" w:rsidRDefault="001F06BB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869"/>
        <w:gridCol w:w="1644"/>
        <w:gridCol w:w="1276"/>
      </w:tblGrid>
      <w:tr w:rsidR="001F06BB" w14:paraId="7EF3280A" w14:textId="77777777" w:rsidTr="00C916A9">
        <w:trPr>
          <w:trHeight w:val="266"/>
        </w:trPr>
        <w:tc>
          <w:tcPr>
            <w:tcW w:w="1418" w:type="dxa"/>
            <w:vMerge w:val="restart"/>
          </w:tcPr>
          <w:p w14:paraId="30B28244" w14:textId="6F672D81" w:rsidR="001F06BB" w:rsidRDefault="00C916A9">
            <w:pPr>
              <w:pStyle w:val="TableParagraph"/>
              <w:rPr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1" locked="0" layoutInCell="1" allowOverlap="1" wp14:anchorId="395CE31F" wp14:editId="16036835">
                  <wp:simplePos x="0" y="0"/>
                  <wp:positionH relativeFrom="page">
                    <wp:posOffset>58199</wp:posOffset>
                  </wp:positionH>
                  <wp:positionV relativeFrom="page">
                    <wp:posOffset>65378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69" w:type="dxa"/>
            <w:vMerge w:val="restart"/>
          </w:tcPr>
          <w:p w14:paraId="4B3C2FC9" w14:textId="77777777" w:rsidR="001F06BB" w:rsidRDefault="001F06BB">
            <w:pPr>
              <w:pStyle w:val="TableParagraph"/>
              <w:spacing w:before="204"/>
              <w:rPr>
                <w:sz w:val="28"/>
              </w:rPr>
            </w:pPr>
          </w:p>
          <w:p w14:paraId="5F021DFD" w14:textId="449D254D" w:rsidR="001F06BB" w:rsidRPr="00C916A9" w:rsidRDefault="00C916A9" w:rsidP="00CB0B2A">
            <w:pPr>
              <w:pStyle w:val="TableParagraph"/>
              <w:ind w:left="468"/>
              <w:jc w:val="center"/>
              <w:rPr>
                <w:b/>
                <w:bCs/>
                <w:i/>
                <w:sz w:val="28"/>
              </w:rPr>
            </w:pPr>
            <w:r w:rsidRPr="00C916A9">
              <w:rPr>
                <w:b/>
                <w:bCs/>
                <w:i/>
                <w:sz w:val="32"/>
                <w:szCs w:val="32"/>
              </w:rPr>
              <w:t>SGK VE VERGİ İŞLEMLERİ GÖREVLİSİ</w:t>
            </w:r>
          </w:p>
        </w:tc>
        <w:tc>
          <w:tcPr>
            <w:tcW w:w="1644" w:type="dxa"/>
          </w:tcPr>
          <w:p w14:paraId="6F45694B" w14:textId="77777777" w:rsidR="001F06BB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Doküman </w:t>
            </w:r>
            <w:r>
              <w:rPr>
                <w:rFonts w:ascii="Arial" w:hAnsi="Arial"/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54E56226" w14:textId="605DF35F" w:rsidR="001F06BB" w:rsidRDefault="00000000">
            <w:pPr>
              <w:pStyle w:val="TableParagraph"/>
              <w:spacing w:before="29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GT-</w:t>
            </w:r>
            <w:r w:rsidR="00CB0B2A">
              <w:rPr>
                <w:rFonts w:ascii="Arial" w:hAnsi="Arial"/>
                <w:b/>
                <w:spacing w:val="-5"/>
                <w:sz w:val="18"/>
              </w:rPr>
              <w:t>216</w:t>
            </w:r>
          </w:p>
        </w:tc>
      </w:tr>
      <w:tr w:rsidR="001F06BB" w14:paraId="02A1F840" w14:textId="77777777" w:rsidTr="00C916A9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5153F879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</w:tcBorders>
          </w:tcPr>
          <w:p w14:paraId="1D702914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72E4A60D" w14:textId="77777777" w:rsidR="001F06BB" w:rsidRDefault="00000000">
            <w:pPr>
              <w:pStyle w:val="TableParagraph"/>
              <w:spacing w:before="29"/>
              <w:ind w:left="11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İlk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Yayın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48C32CFE" w14:textId="66D0A8BD" w:rsidR="001F06BB" w:rsidRDefault="00CB0B2A">
            <w:pPr>
              <w:pStyle w:val="TableParagraph"/>
              <w:spacing w:before="14"/>
              <w:ind w:lef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03/05/2024</w:t>
            </w:r>
          </w:p>
        </w:tc>
      </w:tr>
      <w:tr w:rsidR="001F06BB" w14:paraId="26106585" w14:textId="77777777" w:rsidTr="00C916A9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ABD58EA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</w:tcBorders>
          </w:tcPr>
          <w:p w14:paraId="6D08BC2F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3284A3E" w14:textId="77777777" w:rsidR="001F06BB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Revizyon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3BB4E70B" w14:textId="77777777" w:rsidR="001F06BB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</w:tr>
      <w:tr w:rsidR="001F06BB" w14:paraId="7AFDBD0B" w14:textId="77777777" w:rsidTr="00C916A9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5E136599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</w:tcBorders>
          </w:tcPr>
          <w:p w14:paraId="292D86F5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529F3FD1" w14:textId="77777777" w:rsidR="001F06BB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Revizyon </w:t>
            </w:r>
            <w:r>
              <w:rPr>
                <w:rFonts w:ascii="Arial"/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42601476" w14:textId="77777777" w:rsidR="001F06BB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0</w:t>
            </w:r>
          </w:p>
        </w:tc>
      </w:tr>
      <w:tr w:rsidR="001F06BB" w14:paraId="0AC37F39" w14:textId="77777777" w:rsidTr="00C916A9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734A4874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vMerge/>
            <w:tcBorders>
              <w:top w:val="nil"/>
            </w:tcBorders>
          </w:tcPr>
          <w:p w14:paraId="03CA74EB" w14:textId="77777777" w:rsidR="001F06BB" w:rsidRDefault="001F06B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08F408B5" w14:textId="77777777" w:rsidR="001F06BB" w:rsidRDefault="00000000">
            <w:pPr>
              <w:pStyle w:val="TableParagraph"/>
              <w:spacing w:before="29"/>
              <w:ind w:left="11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14FEB71D" w14:textId="77777777" w:rsidR="001F06BB" w:rsidRDefault="00000000">
            <w:pPr>
              <w:pStyle w:val="TableParagraph"/>
              <w:spacing w:before="1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1/1</w:t>
            </w:r>
          </w:p>
        </w:tc>
      </w:tr>
    </w:tbl>
    <w:p w14:paraId="08F45D37" w14:textId="77777777" w:rsidR="001F06BB" w:rsidRDefault="001F06BB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1F06BB" w:rsidRPr="00DB6F0D" w14:paraId="0DD03EC6" w14:textId="77777777">
        <w:trPr>
          <w:trHeight w:val="273"/>
        </w:trPr>
        <w:tc>
          <w:tcPr>
            <w:tcW w:w="2836" w:type="dxa"/>
            <w:gridSpan w:val="2"/>
          </w:tcPr>
          <w:p w14:paraId="21A8C09A" w14:textId="77777777" w:rsidR="001F06BB" w:rsidRPr="00DB6F0D" w:rsidRDefault="00000000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1F1A192" w14:textId="75D2B273" w:rsidR="001F06BB" w:rsidRPr="00CB0B2A" w:rsidRDefault="00C916A9">
            <w:pPr>
              <w:pStyle w:val="TableParagraph"/>
            </w:pPr>
            <w:r w:rsidRPr="00CB0B2A">
              <w:t>Strateji Geliştirme Daire Başkanlığı</w:t>
            </w:r>
          </w:p>
        </w:tc>
      </w:tr>
      <w:tr w:rsidR="001F06BB" w:rsidRPr="00DB6F0D" w14:paraId="10C5EDA7" w14:textId="77777777">
        <w:trPr>
          <w:trHeight w:val="277"/>
        </w:trPr>
        <w:tc>
          <w:tcPr>
            <w:tcW w:w="2836" w:type="dxa"/>
            <w:gridSpan w:val="2"/>
          </w:tcPr>
          <w:p w14:paraId="0904F884" w14:textId="77777777" w:rsidR="001F06BB" w:rsidRPr="00DB6F0D" w:rsidRDefault="00000000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DB6F0D">
              <w:rPr>
                <w:b/>
                <w:sz w:val="20"/>
              </w:rPr>
              <w:t>GÖREV</w:t>
            </w:r>
            <w:r w:rsidRPr="00DB6F0D">
              <w:rPr>
                <w:b/>
                <w:spacing w:val="-15"/>
                <w:sz w:val="20"/>
              </w:rPr>
              <w:t xml:space="preserve"> </w:t>
            </w:r>
            <w:r w:rsidRPr="00DB6F0D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1EBE977A" w14:textId="77777777" w:rsidR="001F06BB" w:rsidRPr="00DB6F0D" w:rsidRDefault="001F06BB">
            <w:pPr>
              <w:pStyle w:val="TableParagraph"/>
              <w:rPr>
                <w:sz w:val="18"/>
              </w:rPr>
            </w:pPr>
          </w:p>
        </w:tc>
      </w:tr>
      <w:tr w:rsidR="001F06BB" w:rsidRPr="00DB6F0D" w14:paraId="5183284A" w14:textId="77777777">
        <w:trPr>
          <w:trHeight w:val="330"/>
        </w:trPr>
        <w:tc>
          <w:tcPr>
            <w:tcW w:w="2836" w:type="dxa"/>
            <w:gridSpan w:val="2"/>
            <w:vMerge w:val="restart"/>
          </w:tcPr>
          <w:p w14:paraId="143ADA57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30D6F7B3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41E95B6E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306556CA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3ABF5654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595FB147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371E35D9" w14:textId="77777777" w:rsidR="001F06BB" w:rsidRPr="00DB6F0D" w:rsidRDefault="00000000" w:rsidP="00CB0B2A">
            <w:pPr>
              <w:pStyle w:val="TableParagraph"/>
              <w:ind w:right="933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GÖREV,</w:t>
            </w:r>
            <w:r w:rsidRPr="00DB6F0D">
              <w:rPr>
                <w:b/>
                <w:spacing w:val="-11"/>
                <w:sz w:val="20"/>
              </w:rPr>
              <w:t xml:space="preserve"> </w:t>
            </w:r>
            <w:r w:rsidRPr="00DB6F0D">
              <w:rPr>
                <w:b/>
                <w:spacing w:val="-2"/>
                <w:sz w:val="20"/>
              </w:rPr>
              <w:t>YETKİ</w:t>
            </w:r>
            <w:r w:rsidRPr="00DB6F0D">
              <w:rPr>
                <w:b/>
                <w:spacing w:val="-10"/>
                <w:sz w:val="20"/>
              </w:rPr>
              <w:t xml:space="preserve"> </w:t>
            </w:r>
            <w:r w:rsidRPr="00DB6F0D">
              <w:rPr>
                <w:b/>
                <w:spacing w:val="-2"/>
                <w:sz w:val="20"/>
              </w:rPr>
              <w:t>VE SORUMLUKLARI</w:t>
            </w:r>
          </w:p>
        </w:tc>
        <w:tc>
          <w:tcPr>
            <w:tcW w:w="7371" w:type="dxa"/>
            <w:gridSpan w:val="2"/>
          </w:tcPr>
          <w:p w14:paraId="1D048586" w14:textId="7DADBC2B" w:rsidR="001F06BB" w:rsidRPr="00CB0B2A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CB0B2A">
              <w:rPr>
                <w:b/>
                <w:spacing w:val="-5"/>
              </w:rPr>
              <w:t>1.</w:t>
            </w:r>
            <w:r w:rsidR="00C916A9" w:rsidRPr="00CB0B2A">
              <w:t xml:space="preserve"> Maaşlardan kaynaklı Sosyal Güvenlik Kurumu kesintilerinin yürürlükteki mevzuata uygunluğunun kontrolünü sağlamak</w:t>
            </w:r>
          </w:p>
        </w:tc>
      </w:tr>
      <w:tr w:rsidR="001F06BB" w:rsidRPr="00DB6F0D" w14:paraId="0F934258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FAD8B15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FBD6332" w14:textId="79A89AF1" w:rsidR="001F06BB" w:rsidRPr="00CB0B2A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CB0B2A">
              <w:rPr>
                <w:b/>
                <w:spacing w:val="-5"/>
              </w:rPr>
              <w:t>2.</w:t>
            </w:r>
            <w:r w:rsidR="00C916A9" w:rsidRPr="00CB0B2A">
              <w:t xml:space="preserve"> Sosyal Güvenlik kesintilerinin mevzuatla belirlenen sürede Sosyal Güvenlik Kurumu hesaplarına aktarmak</w:t>
            </w:r>
          </w:p>
        </w:tc>
      </w:tr>
      <w:tr w:rsidR="001F06BB" w:rsidRPr="00DB6F0D" w14:paraId="36389C5A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F64E0E5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C146A22" w14:textId="7B9E4BBD" w:rsidR="001F06BB" w:rsidRPr="00CB0B2A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CB0B2A">
              <w:rPr>
                <w:b/>
                <w:spacing w:val="-5"/>
              </w:rPr>
              <w:t>3.</w:t>
            </w:r>
            <w:r w:rsidR="00C916A9" w:rsidRPr="00CB0B2A">
              <w:t xml:space="preserve"> Yapılan kesintilerin mevzuata uygunluğu ve maddi hata olup olmadığının kontrolünü yapmak</w:t>
            </w:r>
          </w:p>
        </w:tc>
      </w:tr>
      <w:tr w:rsidR="001F06BB" w:rsidRPr="00DB6F0D" w14:paraId="667F1F21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4D3083B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1EEF899D" w14:textId="4C26AD95" w:rsidR="001F06BB" w:rsidRPr="00CB0B2A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CB0B2A">
              <w:rPr>
                <w:b/>
                <w:spacing w:val="-5"/>
              </w:rPr>
              <w:t>4.</w:t>
            </w:r>
            <w:r w:rsidR="00C916A9" w:rsidRPr="00CB0B2A">
              <w:t xml:space="preserve"> Sosyal Güvenlik Kurumu ile gerekli yazışmaları yapmak</w:t>
            </w:r>
          </w:p>
        </w:tc>
      </w:tr>
      <w:tr w:rsidR="001F06BB" w:rsidRPr="00DB6F0D" w14:paraId="3B0BC6BA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5DA1FB0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BFE6F98" w14:textId="4F0A0FEE" w:rsidR="001F06BB" w:rsidRPr="00CB0B2A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CB0B2A">
              <w:rPr>
                <w:b/>
                <w:spacing w:val="-5"/>
              </w:rPr>
              <w:t>5.</w:t>
            </w:r>
            <w:r w:rsidR="00C916A9" w:rsidRPr="00CB0B2A">
              <w:t xml:space="preserve"> Yönetici tarafından verilecek diğer görevleri yerine getirmek</w:t>
            </w:r>
          </w:p>
        </w:tc>
      </w:tr>
      <w:tr w:rsidR="001F06BB" w:rsidRPr="00DB6F0D" w14:paraId="58964B6D" w14:textId="77777777" w:rsidTr="00CB0B2A">
        <w:trPr>
          <w:trHeight w:val="1024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D466BA8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19CD4A3" w14:textId="4A1510AE" w:rsidR="00CB0B2A" w:rsidRPr="00CB0B2A" w:rsidRDefault="00C916A9" w:rsidP="00CB0B2A">
            <w:pPr>
              <w:pStyle w:val="TableParagraph"/>
              <w:ind w:left="208"/>
              <w:rPr>
                <w:b/>
              </w:rPr>
            </w:pPr>
            <w:r w:rsidRPr="00CB0B2A">
              <w:rPr>
                <w:b/>
              </w:rPr>
              <w:t>6.</w:t>
            </w:r>
            <w:r w:rsidRPr="00CB0B2A">
              <w:rPr>
                <w:b/>
                <w:spacing w:val="30"/>
              </w:rPr>
              <w:t xml:space="preserve">  </w:t>
            </w:r>
            <w:r w:rsidRPr="00CB0B2A">
              <w:rPr>
                <w:position w:val="1"/>
              </w:rPr>
              <w:t>Yetkili</w:t>
            </w:r>
            <w:r w:rsidRPr="00CB0B2A">
              <w:rPr>
                <w:spacing w:val="-3"/>
                <w:position w:val="1"/>
              </w:rPr>
              <w:t xml:space="preserve"> </w:t>
            </w:r>
            <w:r w:rsidRPr="00CB0B2A">
              <w:rPr>
                <w:position w:val="1"/>
              </w:rPr>
              <w:t>amirin</w:t>
            </w:r>
            <w:r w:rsidRPr="00CB0B2A">
              <w:rPr>
                <w:spacing w:val="-3"/>
                <w:position w:val="1"/>
              </w:rPr>
              <w:t xml:space="preserve"> </w:t>
            </w:r>
            <w:r w:rsidRPr="00CB0B2A">
              <w:rPr>
                <w:position w:val="1"/>
              </w:rPr>
              <w:t>vereceği</w:t>
            </w:r>
            <w:r w:rsidRPr="00CB0B2A">
              <w:rPr>
                <w:spacing w:val="-3"/>
                <w:position w:val="1"/>
              </w:rPr>
              <w:t xml:space="preserve"> </w:t>
            </w:r>
            <w:r w:rsidRPr="00CB0B2A">
              <w:rPr>
                <w:position w:val="1"/>
              </w:rPr>
              <w:t>diğer</w:t>
            </w:r>
            <w:r w:rsidRPr="00CB0B2A">
              <w:rPr>
                <w:spacing w:val="-3"/>
                <w:position w:val="1"/>
              </w:rPr>
              <w:t xml:space="preserve"> </w:t>
            </w:r>
            <w:r w:rsidRPr="00CB0B2A">
              <w:rPr>
                <w:position w:val="1"/>
              </w:rPr>
              <w:t>görevleri</w:t>
            </w:r>
            <w:r w:rsidRPr="00CB0B2A">
              <w:rPr>
                <w:spacing w:val="-3"/>
                <w:position w:val="1"/>
              </w:rPr>
              <w:t xml:space="preserve"> </w:t>
            </w:r>
            <w:r w:rsidRPr="00CB0B2A">
              <w:rPr>
                <w:spacing w:val="-2"/>
                <w:position w:val="1"/>
              </w:rPr>
              <w:t>yapmak.</w:t>
            </w:r>
          </w:p>
        </w:tc>
      </w:tr>
      <w:tr w:rsidR="001F06BB" w:rsidRPr="00DB6F0D" w14:paraId="3792454B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18D8891D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4610E252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10C733E4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451E6BF9" w14:textId="77777777" w:rsidR="001F06BB" w:rsidRPr="00DB6F0D" w:rsidRDefault="001F06BB">
            <w:pPr>
              <w:pStyle w:val="TableParagraph"/>
              <w:rPr>
                <w:sz w:val="20"/>
              </w:rPr>
            </w:pPr>
          </w:p>
          <w:p w14:paraId="7D297D62" w14:textId="77777777" w:rsidR="001F06BB" w:rsidRPr="00DB6F0D" w:rsidRDefault="00000000" w:rsidP="00CB0B2A">
            <w:pPr>
              <w:pStyle w:val="TableParagraph"/>
              <w:rPr>
                <w:b/>
                <w:sz w:val="20"/>
              </w:rPr>
            </w:pPr>
            <w:r w:rsidRPr="00DB6F0D">
              <w:rPr>
                <w:b/>
                <w:spacing w:val="-5"/>
                <w:sz w:val="20"/>
              </w:rPr>
              <w:t>YASAL</w:t>
            </w:r>
            <w:r w:rsidRPr="00DB6F0D">
              <w:rPr>
                <w:b/>
                <w:spacing w:val="-8"/>
                <w:sz w:val="20"/>
              </w:rPr>
              <w:t xml:space="preserve"> </w:t>
            </w:r>
            <w:r w:rsidRPr="00DB6F0D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3BBC082C" w14:textId="144B860C" w:rsidR="001F06BB" w:rsidRPr="00CB0B2A" w:rsidRDefault="00C916A9">
            <w:pPr>
              <w:pStyle w:val="TableParagraph"/>
              <w:rPr>
                <w:sz w:val="18"/>
              </w:rPr>
            </w:pPr>
            <w:r w:rsidRPr="00CB0B2A">
              <w:t>2547 Sayılı Yükseköğretim Kanunu</w:t>
            </w:r>
          </w:p>
        </w:tc>
      </w:tr>
      <w:tr w:rsidR="001F06BB" w:rsidRPr="00DB6F0D" w14:paraId="2770FD2B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017928C3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01D8481" w14:textId="2DF0081D" w:rsidR="001F06BB" w:rsidRPr="00CB0B2A" w:rsidRDefault="00C916A9">
            <w:pPr>
              <w:pStyle w:val="TableParagraph"/>
              <w:rPr>
                <w:sz w:val="18"/>
              </w:rPr>
            </w:pPr>
            <w:r w:rsidRPr="00CB0B2A">
              <w:t>657 Sayılı Devlet Memurları Kanunu</w:t>
            </w:r>
          </w:p>
        </w:tc>
      </w:tr>
      <w:tr w:rsidR="001F06BB" w:rsidRPr="00DB6F0D" w14:paraId="33BB11BF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4AD115B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E7FB120" w14:textId="16F55099" w:rsidR="001F06BB" w:rsidRPr="00CB0B2A" w:rsidRDefault="00C916A9">
            <w:pPr>
              <w:pStyle w:val="TableParagraph"/>
              <w:rPr>
                <w:sz w:val="18"/>
              </w:rPr>
            </w:pPr>
            <w:r w:rsidRPr="00CB0B2A">
              <w:t>2914 sayılı Yüksek  Öğretim Üst Kuruluşları ile Yüksek Öğretim Kurumlarının İdari Teşkilatı Hakkında KHK</w:t>
            </w:r>
          </w:p>
        </w:tc>
      </w:tr>
      <w:tr w:rsidR="001F06BB" w:rsidRPr="00DB6F0D" w14:paraId="18B45B6B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2AA4AB06" w14:textId="77777777" w:rsidR="001F06BB" w:rsidRPr="00DB6F0D" w:rsidRDefault="001F06B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50A63A7" w14:textId="77777777" w:rsidR="00C916A9" w:rsidRPr="00CB0B2A" w:rsidRDefault="00C916A9" w:rsidP="00C916A9">
            <w:pPr>
              <w:pStyle w:val="TableParagraph"/>
            </w:pPr>
            <w:r w:rsidRPr="00CB0B2A">
              <w:rPr>
                <w:lang w:val="en-US"/>
              </w:rPr>
              <w:t xml:space="preserve">6698 Sayılı Kişisel Verilerin Korunması Kanunu </w:t>
            </w:r>
          </w:p>
          <w:p w14:paraId="0A41C878" w14:textId="77777777" w:rsidR="001F06BB" w:rsidRPr="00CB0B2A" w:rsidRDefault="001F06BB">
            <w:pPr>
              <w:pStyle w:val="TableParagraph"/>
              <w:rPr>
                <w:sz w:val="18"/>
              </w:rPr>
            </w:pPr>
          </w:p>
        </w:tc>
      </w:tr>
      <w:tr w:rsidR="00C916A9" w:rsidRPr="00DB6F0D" w14:paraId="10D92AB7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A23D7B5" w14:textId="77777777" w:rsidR="00C916A9" w:rsidRPr="00DB6F0D" w:rsidRDefault="00C916A9" w:rsidP="00C916A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C1731AB" w14:textId="4DF68666" w:rsidR="00C916A9" w:rsidRPr="00CB0B2A" w:rsidRDefault="00C916A9" w:rsidP="00C916A9">
            <w:pPr>
              <w:pStyle w:val="TableParagraph"/>
              <w:rPr>
                <w:sz w:val="18"/>
              </w:rPr>
            </w:pPr>
            <w:r w:rsidRPr="00CB0B2A">
              <w:t>5018 Sayılı Kamu Mali Yönetim ve Kontrol Kanunu</w:t>
            </w:r>
          </w:p>
        </w:tc>
      </w:tr>
      <w:tr w:rsidR="00C916A9" w:rsidRPr="00DB6F0D" w14:paraId="77454B0A" w14:textId="77777777">
        <w:trPr>
          <w:trHeight w:val="694"/>
        </w:trPr>
        <w:tc>
          <w:tcPr>
            <w:tcW w:w="10207" w:type="dxa"/>
            <w:gridSpan w:val="4"/>
          </w:tcPr>
          <w:p w14:paraId="4C2FABCA" w14:textId="77777777" w:rsidR="00C916A9" w:rsidRPr="00DB6F0D" w:rsidRDefault="00C916A9" w:rsidP="00C916A9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DB6F0D">
              <w:rPr>
                <w:b/>
                <w:sz w:val="20"/>
              </w:rPr>
              <w:t>Bu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formda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açıklanan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görev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tanımını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okudum.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Görevimi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burada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belirtilen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kapsamda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yerine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getirmeyi</w:t>
            </w:r>
            <w:r w:rsidRPr="00DB6F0D">
              <w:rPr>
                <w:b/>
                <w:spacing w:val="-4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 xml:space="preserve">kabul </w:t>
            </w:r>
            <w:r w:rsidRPr="00DB6F0D">
              <w:rPr>
                <w:b/>
                <w:spacing w:val="-2"/>
                <w:sz w:val="20"/>
              </w:rPr>
              <w:t>ediyorum.</w:t>
            </w:r>
          </w:p>
          <w:p w14:paraId="5BDE3933" w14:textId="77777777" w:rsidR="00C916A9" w:rsidRPr="00DB6F0D" w:rsidRDefault="00C916A9" w:rsidP="00C916A9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…/…/20..</w:t>
            </w:r>
          </w:p>
        </w:tc>
      </w:tr>
      <w:tr w:rsidR="00C916A9" w:rsidRPr="00DB6F0D" w14:paraId="4D54BCD3" w14:textId="77777777">
        <w:trPr>
          <w:trHeight w:val="463"/>
        </w:trPr>
        <w:tc>
          <w:tcPr>
            <w:tcW w:w="1276" w:type="dxa"/>
          </w:tcPr>
          <w:p w14:paraId="385CC5F4" w14:textId="77777777" w:rsidR="00C916A9" w:rsidRPr="00DB6F0D" w:rsidRDefault="00C916A9" w:rsidP="00C916A9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Unvanı</w:t>
            </w:r>
            <w:r w:rsidRPr="00DB6F0D">
              <w:rPr>
                <w:b/>
                <w:spacing w:val="40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Adı</w:t>
            </w:r>
            <w:r w:rsidRPr="00DB6F0D">
              <w:rPr>
                <w:b/>
                <w:spacing w:val="-13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A22FD47" w14:textId="409B96E8" w:rsidR="00C916A9" w:rsidRPr="00DB6F0D" w:rsidRDefault="00DB6F0D" w:rsidP="00C916A9">
            <w:pPr>
              <w:pStyle w:val="TableParagraph"/>
              <w:rPr>
                <w:b/>
                <w:bCs/>
                <w:sz w:val="18"/>
              </w:rPr>
            </w:pPr>
            <w:r w:rsidRPr="00DB6F0D">
              <w:rPr>
                <w:b/>
                <w:bCs/>
                <w:sz w:val="18"/>
              </w:rPr>
              <w:t xml:space="preserve">                   </w:t>
            </w:r>
          </w:p>
        </w:tc>
        <w:tc>
          <w:tcPr>
            <w:tcW w:w="3403" w:type="dxa"/>
          </w:tcPr>
          <w:p w14:paraId="0B5B6C41" w14:textId="77777777" w:rsidR="00C916A9" w:rsidRPr="00DB6F0D" w:rsidRDefault="00C916A9" w:rsidP="00C916A9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DB6F0D">
              <w:rPr>
                <w:b/>
                <w:spacing w:val="-4"/>
                <w:sz w:val="20"/>
              </w:rPr>
              <w:t>İmza</w:t>
            </w:r>
          </w:p>
        </w:tc>
      </w:tr>
      <w:tr w:rsidR="00C916A9" w:rsidRPr="00DB6F0D" w14:paraId="1E064BF9" w14:textId="77777777" w:rsidTr="00DB6F0D">
        <w:trPr>
          <w:trHeight w:val="269"/>
        </w:trPr>
        <w:tc>
          <w:tcPr>
            <w:tcW w:w="10207" w:type="dxa"/>
            <w:gridSpan w:val="4"/>
          </w:tcPr>
          <w:p w14:paraId="46DCC1DE" w14:textId="77777777" w:rsidR="00C916A9" w:rsidRPr="00DB6F0D" w:rsidRDefault="00C916A9" w:rsidP="00C916A9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ONAYLAYAN</w:t>
            </w:r>
          </w:p>
        </w:tc>
      </w:tr>
      <w:tr w:rsidR="00C916A9" w:rsidRPr="00DB6F0D" w14:paraId="3DB61FCC" w14:textId="77777777">
        <w:trPr>
          <w:trHeight w:val="464"/>
        </w:trPr>
        <w:tc>
          <w:tcPr>
            <w:tcW w:w="1276" w:type="dxa"/>
          </w:tcPr>
          <w:p w14:paraId="729D5FA1" w14:textId="77777777" w:rsidR="00C916A9" w:rsidRPr="00DB6F0D" w:rsidRDefault="00C916A9" w:rsidP="00C916A9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1.Amir</w:t>
            </w:r>
            <w:r w:rsidRPr="00DB6F0D">
              <w:rPr>
                <w:b/>
                <w:spacing w:val="40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Adı</w:t>
            </w:r>
            <w:r w:rsidRPr="00DB6F0D">
              <w:rPr>
                <w:b/>
                <w:spacing w:val="-13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1A6A8AF8" w14:textId="54118EAE" w:rsidR="00C916A9" w:rsidRPr="00DB6F0D" w:rsidRDefault="00DB6F0D" w:rsidP="00C916A9">
            <w:pPr>
              <w:pStyle w:val="TableParagraph"/>
              <w:rPr>
                <w:b/>
                <w:bCs/>
                <w:sz w:val="18"/>
              </w:rPr>
            </w:pPr>
            <w:r w:rsidRPr="00DB6F0D">
              <w:rPr>
                <w:b/>
                <w:bCs/>
                <w:sz w:val="18"/>
              </w:rPr>
              <w:t xml:space="preserve">                            </w:t>
            </w:r>
          </w:p>
        </w:tc>
        <w:tc>
          <w:tcPr>
            <w:tcW w:w="3403" w:type="dxa"/>
          </w:tcPr>
          <w:p w14:paraId="0461F9BB" w14:textId="77777777" w:rsidR="00C916A9" w:rsidRPr="00DB6F0D" w:rsidRDefault="00C916A9" w:rsidP="00C916A9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DB6F0D">
              <w:rPr>
                <w:b/>
                <w:spacing w:val="-4"/>
                <w:sz w:val="20"/>
              </w:rPr>
              <w:t>İmza</w:t>
            </w:r>
          </w:p>
        </w:tc>
      </w:tr>
      <w:tr w:rsidR="00C916A9" w:rsidRPr="00DB6F0D" w14:paraId="1BD8648B" w14:textId="77777777">
        <w:trPr>
          <w:trHeight w:val="463"/>
        </w:trPr>
        <w:tc>
          <w:tcPr>
            <w:tcW w:w="1276" w:type="dxa"/>
          </w:tcPr>
          <w:p w14:paraId="0EEEBD0A" w14:textId="77777777" w:rsidR="00C916A9" w:rsidRPr="00DB6F0D" w:rsidRDefault="00C916A9" w:rsidP="00C916A9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DB6F0D">
              <w:rPr>
                <w:b/>
                <w:spacing w:val="-2"/>
                <w:sz w:val="20"/>
              </w:rPr>
              <w:t>2.Amir</w:t>
            </w:r>
            <w:r w:rsidRPr="00DB6F0D">
              <w:rPr>
                <w:b/>
                <w:spacing w:val="40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Adı</w:t>
            </w:r>
            <w:r w:rsidRPr="00DB6F0D">
              <w:rPr>
                <w:b/>
                <w:spacing w:val="-13"/>
                <w:sz w:val="20"/>
              </w:rPr>
              <w:t xml:space="preserve"> </w:t>
            </w:r>
            <w:r w:rsidRPr="00DB6F0D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7D6D9A2" w14:textId="1F2DDB8E" w:rsidR="00C916A9" w:rsidRPr="00DB6F0D" w:rsidRDefault="00DB6F0D" w:rsidP="00C916A9">
            <w:pPr>
              <w:pStyle w:val="TableParagraph"/>
              <w:rPr>
                <w:b/>
                <w:bCs/>
                <w:sz w:val="18"/>
              </w:rPr>
            </w:pPr>
            <w:r w:rsidRPr="00DB6F0D">
              <w:rPr>
                <w:b/>
                <w:bCs/>
                <w:sz w:val="18"/>
              </w:rPr>
              <w:t xml:space="preserve">                        </w:t>
            </w:r>
          </w:p>
        </w:tc>
        <w:tc>
          <w:tcPr>
            <w:tcW w:w="3403" w:type="dxa"/>
          </w:tcPr>
          <w:p w14:paraId="0868141D" w14:textId="77777777" w:rsidR="00C916A9" w:rsidRPr="00DB6F0D" w:rsidRDefault="00C916A9" w:rsidP="00C916A9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DB6F0D">
              <w:rPr>
                <w:b/>
                <w:spacing w:val="-4"/>
                <w:sz w:val="20"/>
              </w:rPr>
              <w:t>İmza</w:t>
            </w:r>
          </w:p>
        </w:tc>
      </w:tr>
    </w:tbl>
    <w:p w14:paraId="5795F153" w14:textId="77777777" w:rsidR="001F06BB" w:rsidRDefault="001F06BB">
      <w:pPr>
        <w:pStyle w:val="GvdeMetni"/>
        <w:spacing w:before="99"/>
        <w:rPr>
          <w:b w:val="0"/>
        </w:rPr>
      </w:pPr>
    </w:p>
    <w:p w14:paraId="2E57EC46" w14:textId="77777777" w:rsidR="001F06BB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7E0FFB37" w14:textId="77777777" w:rsidR="001F06BB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46255940" w14:textId="77777777" w:rsidR="001F06BB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21DDD839" w14:textId="77777777" w:rsidR="001F06BB" w:rsidRDefault="001F06BB">
      <w:pPr>
        <w:pStyle w:val="GvdeMetni"/>
        <w:rPr>
          <w:rFonts w:ascii="Arial"/>
          <w:b w:val="0"/>
        </w:rPr>
      </w:pPr>
    </w:p>
    <w:p w14:paraId="56BCD2BB" w14:textId="77777777" w:rsidR="001F06BB" w:rsidRDefault="001F06BB">
      <w:pPr>
        <w:pStyle w:val="GvdeMetni"/>
        <w:spacing w:before="166"/>
        <w:rPr>
          <w:rFonts w:ascii="Arial"/>
          <w:b w:val="0"/>
        </w:rPr>
      </w:pPr>
    </w:p>
    <w:p w14:paraId="24ED297A" w14:textId="77777777" w:rsidR="001F06BB" w:rsidRDefault="00000000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1F06BB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C597A"/>
    <w:multiLevelType w:val="hybridMultilevel"/>
    <w:tmpl w:val="EF5ADE24"/>
    <w:lvl w:ilvl="0" w:tplc="B5D06A58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175EF72A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C3B6CEE0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DDB4CDF6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D21884D6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A460A1F8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3678F230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CF3A5E88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F80227D0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num w:numId="1" w16cid:durableId="24414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6BB"/>
    <w:rsid w:val="001F06BB"/>
    <w:rsid w:val="0043642D"/>
    <w:rsid w:val="00804AC3"/>
    <w:rsid w:val="008A60CE"/>
    <w:rsid w:val="00C916A9"/>
    <w:rsid w:val="00CB0B2A"/>
    <w:rsid w:val="00D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5DF"/>
  <w15:docId w15:val="{35E4E0E4-9BF2-4703-9BA7-FACD2B46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1357</Characters>
  <Application>Microsoft Office Word</Application>
  <DocSecurity>0</DocSecurity>
  <Lines>11</Lines>
  <Paragraphs>3</Paragraphs>
  <ScaleCrop>false</ScaleCrop>
  <Company>NouS TncTR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Ekrem Akbulut</cp:lastModifiedBy>
  <cp:revision>7</cp:revision>
  <dcterms:created xsi:type="dcterms:W3CDTF">2024-03-22T07:14:00Z</dcterms:created>
  <dcterms:modified xsi:type="dcterms:W3CDTF">2024-05-03T11:06:00Z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